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0A0" w:firstRow="1" w:lastRow="0" w:firstColumn="1" w:lastColumn="0" w:noHBand="0" w:noVBand="0"/>
      </w:tblPr>
      <w:tblGrid>
        <w:gridCol w:w="9576"/>
      </w:tblGrid>
      <w:tr w:rsidR="0006361D" w:rsidRPr="007D4782" w14:paraId="176E5966" w14:textId="77777777" w:rsidTr="00CB52C2">
        <w:tc>
          <w:tcPr>
            <w:tcW w:w="9576" w:type="dxa"/>
            <w:shd w:val="clear" w:color="auto" w:fill="auto"/>
          </w:tcPr>
          <w:p w14:paraId="538466BC" w14:textId="77777777" w:rsidR="003329D5" w:rsidRPr="007D4782" w:rsidRDefault="002C6C75" w:rsidP="00CB52C2">
            <w:pPr>
              <w:spacing w:before="100" w:beforeAutospacing="1" w:after="100" w:afterAutospacing="1"/>
              <w:jc w:val="both"/>
              <w:rPr>
                <w:rFonts w:ascii="Avenir Next" w:hAnsi="Avenir Next"/>
                <w:sz w:val="20"/>
                <w:szCs w:val="20"/>
              </w:rPr>
            </w:pPr>
            <w:r w:rsidRPr="007D4782">
              <w:rPr>
                <w:rFonts w:ascii="Avenir Next" w:hAnsi="Avenir Next"/>
                <w:noProof/>
                <w:sz w:val="20"/>
                <w:szCs w:val="20"/>
              </w:rPr>
              <w:drawing>
                <wp:inline distT="0" distB="0" distL="0" distR="0" wp14:anchorId="49C74B78" wp14:editId="7DA726F0">
                  <wp:extent cx="3590925" cy="552450"/>
                  <wp:effectExtent l="0" t="0" r="9525" b="0"/>
                  <wp:docPr id="1" name="Picture 1" descr="Office of Sponsored Projects_Logo black_combined hrz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 of Sponsored Projects_Logo black_combined hrz [Conver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0925" cy="552450"/>
                          </a:xfrm>
                          <a:prstGeom prst="rect">
                            <a:avLst/>
                          </a:prstGeom>
                          <a:noFill/>
                          <a:ln>
                            <a:noFill/>
                          </a:ln>
                        </pic:spPr>
                      </pic:pic>
                    </a:graphicData>
                  </a:graphic>
                </wp:inline>
              </w:drawing>
            </w:r>
          </w:p>
          <w:p w14:paraId="7C251420" w14:textId="2B9C73B8" w:rsidR="0006361D" w:rsidRPr="007D4782" w:rsidRDefault="00A01122" w:rsidP="00CB52C2">
            <w:pPr>
              <w:spacing w:before="100" w:beforeAutospacing="1" w:after="100" w:afterAutospacing="1"/>
              <w:jc w:val="both"/>
              <w:rPr>
                <w:rFonts w:ascii="Avenir Next" w:hAnsi="Avenir Next"/>
                <w:b/>
                <w:sz w:val="20"/>
                <w:szCs w:val="20"/>
              </w:rPr>
            </w:pPr>
            <w:r>
              <w:rPr>
                <w:rFonts w:ascii="Avenir Next" w:hAnsi="Avenir Next"/>
                <w:b/>
                <w:sz w:val="20"/>
                <w:szCs w:val="20"/>
              </w:rPr>
              <w:t xml:space="preserve">INTERNAL </w:t>
            </w:r>
            <w:r w:rsidR="003329D5" w:rsidRPr="007D4782">
              <w:rPr>
                <w:rFonts w:ascii="Avenir Next" w:hAnsi="Avenir Next"/>
                <w:b/>
                <w:sz w:val="20"/>
                <w:szCs w:val="20"/>
              </w:rPr>
              <w:t>RELINQUISHING MEMO</w:t>
            </w:r>
          </w:p>
          <w:p w14:paraId="35820723" w14:textId="2635220B" w:rsidR="003329D5" w:rsidRPr="00107460" w:rsidRDefault="0005728B" w:rsidP="00CB52C2">
            <w:pPr>
              <w:jc w:val="both"/>
              <w:rPr>
                <w:rFonts w:ascii="Avenir Next" w:hAnsi="Avenir Next" w:cs="Verdana"/>
                <w:sz w:val="18"/>
                <w:szCs w:val="18"/>
                <w:lang w:bidi="en-US"/>
              </w:rPr>
            </w:pPr>
            <w:r w:rsidRPr="00107460">
              <w:rPr>
                <w:rFonts w:ascii="Avenir Next" w:hAnsi="Avenir Next" w:cs="Verdana"/>
                <w:sz w:val="18"/>
                <w:szCs w:val="18"/>
                <w:lang w:bidi="en-US"/>
              </w:rPr>
              <w:t xml:space="preserve">Obtaining internal UU approvals is the first step to formally relinquishing projects and transferring them to a new recipient organization. </w:t>
            </w:r>
            <w:r w:rsidR="0006361D" w:rsidRPr="00107460">
              <w:rPr>
                <w:rFonts w:ascii="Avenir Next" w:hAnsi="Avenir Next" w:cs="Verdana"/>
                <w:sz w:val="18"/>
                <w:szCs w:val="18"/>
                <w:lang w:bidi="en-US"/>
              </w:rPr>
              <w:t xml:space="preserve">This </w:t>
            </w:r>
            <w:r w:rsidRPr="00107460">
              <w:rPr>
                <w:rFonts w:ascii="Avenir Next" w:hAnsi="Avenir Next" w:cs="Verdana"/>
                <w:sz w:val="18"/>
                <w:szCs w:val="18"/>
                <w:lang w:bidi="en-US"/>
              </w:rPr>
              <w:t xml:space="preserve">memo </w:t>
            </w:r>
            <w:r w:rsidR="006E7253" w:rsidRPr="00107460">
              <w:rPr>
                <w:rFonts w:ascii="Avenir Next" w:hAnsi="Avenir Next" w:cs="Verdana"/>
                <w:sz w:val="18"/>
                <w:szCs w:val="18"/>
                <w:lang w:bidi="en-US"/>
              </w:rPr>
              <w:t>template</w:t>
            </w:r>
            <w:r w:rsidR="0006361D" w:rsidRPr="00107460">
              <w:rPr>
                <w:rFonts w:ascii="Avenir Next" w:hAnsi="Avenir Next" w:cs="Verdana"/>
                <w:sz w:val="18"/>
                <w:szCs w:val="18"/>
                <w:lang w:bidi="en-US"/>
              </w:rPr>
              <w:t xml:space="preserve"> </w:t>
            </w:r>
            <w:r w:rsidRPr="00107460">
              <w:rPr>
                <w:rFonts w:ascii="Avenir Next" w:hAnsi="Avenir Next" w:cs="Verdana"/>
                <w:sz w:val="18"/>
                <w:szCs w:val="18"/>
                <w:lang w:bidi="en-US"/>
              </w:rPr>
              <w:t>is provided to help</w:t>
            </w:r>
            <w:r w:rsidR="0006361D" w:rsidRPr="00107460">
              <w:rPr>
                <w:rFonts w:ascii="Avenir Next" w:hAnsi="Avenir Next" w:cs="Verdana"/>
                <w:sz w:val="18"/>
                <w:szCs w:val="18"/>
                <w:lang w:bidi="en-US"/>
              </w:rPr>
              <w:t xml:space="preserve"> PIs </w:t>
            </w:r>
            <w:r w:rsidR="007D4782" w:rsidRPr="00107460">
              <w:rPr>
                <w:rFonts w:ascii="Avenir Next" w:hAnsi="Avenir Next" w:cs="Verdana"/>
                <w:sz w:val="18"/>
                <w:szCs w:val="18"/>
                <w:lang w:bidi="en-US"/>
              </w:rPr>
              <w:t xml:space="preserve">facilitate the transfer process and </w:t>
            </w:r>
            <w:r w:rsidRPr="00107460">
              <w:rPr>
                <w:rFonts w:ascii="Avenir Next" w:hAnsi="Avenir Next" w:cs="Verdana"/>
                <w:sz w:val="18"/>
                <w:szCs w:val="18"/>
                <w:lang w:bidi="en-US"/>
              </w:rPr>
              <w:t>obtain the approvals required by OSP to initiate a</w:t>
            </w:r>
            <w:r w:rsidR="00F55712" w:rsidRPr="00107460">
              <w:rPr>
                <w:rFonts w:ascii="Avenir Next" w:hAnsi="Avenir Next" w:cs="Verdana"/>
                <w:sz w:val="18"/>
                <w:szCs w:val="18"/>
                <w:lang w:bidi="en-US"/>
              </w:rPr>
              <w:t xml:space="preserve"> formal</w:t>
            </w:r>
            <w:r w:rsidRPr="00107460">
              <w:rPr>
                <w:rFonts w:ascii="Avenir Next" w:hAnsi="Avenir Next" w:cs="Verdana"/>
                <w:sz w:val="18"/>
                <w:szCs w:val="18"/>
                <w:lang w:bidi="en-US"/>
              </w:rPr>
              <w:t xml:space="preserve"> transfer request. </w:t>
            </w:r>
          </w:p>
          <w:p w14:paraId="3BBF72D7" w14:textId="3AA57893" w:rsidR="007D4782" w:rsidRPr="00107460" w:rsidRDefault="007D4782" w:rsidP="00CB52C2">
            <w:pPr>
              <w:jc w:val="both"/>
              <w:rPr>
                <w:rFonts w:ascii="Avenir Next" w:hAnsi="Avenir Next" w:cs="Verdana"/>
                <w:sz w:val="18"/>
                <w:szCs w:val="18"/>
                <w:lang w:bidi="en-US"/>
              </w:rPr>
            </w:pPr>
          </w:p>
          <w:p w14:paraId="0B54616D" w14:textId="3227074D" w:rsidR="007B4B13" w:rsidRPr="00107460" w:rsidRDefault="007D4782" w:rsidP="00CB52C2">
            <w:pPr>
              <w:jc w:val="both"/>
              <w:rPr>
                <w:rFonts w:ascii="Avenir Next" w:hAnsi="Avenir Next" w:cs="Verdana"/>
                <w:sz w:val="18"/>
                <w:szCs w:val="18"/>
                <w:lang w:bidi="en-US"/>
              </w:rPr>
            </w:pPr>
            <w:r w:rsidRPr="00107460">
              <w:rPr>
                <w:rFonts w:ascii="Avenir Next" w:hAnsi="Avenir Next" w:cs="Verdana"/>
                <w:sz w:val="18"/>
                <w:szCs w:val="18"/>
                <w:lang w:bidi="en-US"/>
              </w:rPr>
              <w:t>Federal grants and contracts are awarded to the UU, not directly to the PI. Thus, the UU will determine on a case-by-case basis whether it will retain, terminate</w:t>
            </w:r>
            <w:r w:rsidR="00474338" w:rsidRPr="00107460">
              <w:rPr>
                <w:rFonts w:ascii="Avenir Next" w:hAnsi="Avenir Next" w:cs="Verdana"/>
                <w:sz w:val="18"/>
                <w:szCs w:val="18"/>
                <w:lang w:bidi="en-US"/>
              </w:rPr>
              <w:t xml:space="preserve">, </w:t>
            </w:r>
            <w:r w:rsidRPr="00107460">
              <w:rPr>
                <w:rFonts w:ascii="Avenir Next" w:hAnsi="Avenir Next" w:cs="Verdana"/>
                <w:sz w:val="18"/>
                <w:szCs w:val="18"/>
                <w:lang w:bidi="en-US"/>
              </w:rPr>
              <w:t>or relinquish the award of a departing PI. As the grantee institution, the UU must</w:t>
            </w:r>
            <w:r w:rsidR="0058097F" w:rsidRPr="00107460">
              <w:rPr>
                <w:rFonts w:ascii="Avenir Next" w:hAnsi="Avenir Next" w:cs="Verdana"/>
                <w:sz w:val="18"/>
                <w:szCs w:val="18"/>
                <w:lang w:bidi="en-US"/>
              </w:rPr>
              <w:t xml:space="preserve"> approve </w:t>
            </w:r>
            <w:r w:rsidRPr="00107460">
              <w:rPr>
                <w:rFonts w:ascii="Avenir Next" w:hAnsi="Avenir Next" w:cs="Verdana"/>
                <w:sz w:val="18"/>
                <w:szCs w:val="18"/>
                <w:lang w:bidi="en-US"/>
              </w:rPr>
              <w:t xml:space="preserve">the relinquishing of the grant to the awarding agency and any related equipment to the PIs new institution. The awarding agency must also approve all award transfers from one institution to another. </w:t>
            </w:r>
            <w:r w:rsidR="007B4B13" w:rsidRPr="00107460">
              <w:rPr>
                <w:rFonts w:ascii="Avenir Next" w:hAnsi="Avenir Next" w:cs="Verdana"/>
                <w:sz w:val="18"/>
                <w:szCs w:val="18"/>
                <w:lang w:bidi="en-US"/>
              </w:rPr>
              <w:t xml:space="preserve">It is the responsibility of the departing PI </w:t>
            </w:r>
            <w:r w:rsidR="00672E53" w:rsidRPr="00107460">
              <w:rPr>
                <w:rFonts w:ascii="Avenir Next" w:hAnsi="Avenir Next" w:cs="Verdana"/>
                <w:sz w:val="18"/>
                <w:szCs w:val="18"/>
                <w:lang w:bidi="en-US"/>
              </w:rPr>
              <w:t>to contact the</w:t>
            </w:r>
            <w:r w:rsidR="00F55712" w:rsidRPr="00107460">
              <w:rPr>
                <w:rFonts w:ascii="Avenir Next" w:hAnsi="Avenir Next" w:cs="Verdana"/>
                <w:sz w:val="18"/>
                <w:szCs w:val="18"/>
                <w:lang w:bidi="en-US"/>
              </w:rPr>
              <w:t>ir</w:t>
            </w:r>
            <w:r w:rsidR="00672E53" w:rsidRPr="00107460">
              <w:rPr>
                <w:rFonts w:ascii="Avenir Next" w:hAnsi="Avenir Next" w:cs="Verdana"/>
                <w:sz w:val="18"/>
                <w:szCs w:val="18"/>
                <w:lang w:bidi="en-US"/>
              </w:rPr>
              <w:t xml:space="preserve"> Department Chair and administrator as soon as they know they will be leav</w:t>
            </w:r>
            <w:r w:rsidRPr="00107460">
              <w:rPr>
                <w:rFonts w:ascii="Avenir Next" w:hAnsi="Avenir Next" w:cs="Verdana"/>
                <w:sz w:val="18"/>
                <w:szCs w:val="18"/>
                <w:lang w:bidi="en-US"/>
              </w:rPr>
              <w:t>ing the</w:t>
            </w:r>
            <w:r w:rsidR="00672E53" w:rsidRPr="00107460">
              <w:rPr>
                <w:rFonts w:ascii="Avenir Next" w:hAnsi="Avenir Next" w:cs="Verdana"/>
                <w:sz w:val="18"/>
                <w:szCs w:val="18"/>
                <w:lang w:bidi="en-US"/>
              </w:rPr>
              <w:t xml:space="preserve"> U</w:t>
            </w:r>
            <w:r w:rsidRPr="00107460">
              <w:rPr>
                <w:rFonts w:ascii="Avenir Next" w:hAnsi="Avenir Next" w:cs="Verdana"/>
                <w:sz w:val="18"/>
                <w:szCs w:val="18"/>
                <w:lang w:bidi="en-US"/>
              </w:rPr>
              <w:t xml:space="preserve">. </w:t>
            </w:r>
            <w:r w:rsidR="003B1CFA" w:rsidRPr="00107460">
              <w:rPr>
                <w:rFonts w:ascii="Avenir Next" w:hAnsi="Avenir Next" w:cs="Verdana"/>
                <w:sz w:val="18"/>
                <w:szCs w:val="18"/>
                <w:lang w:bidi="en-US"/>
              </w:rPr>
              <w:t xml:space="preserve">Read more about the transfer process </w:t>
            </w:r>
            <w:hyperlink r:id="rId9" w:history="1">
              <w:r w:rsidR="003B1CFA" w:rsidRPr="00107460">
                <w:rPr>
                  <w:rStyle w:val="Hyperlink"/>
                  <w:rFonts w:ascii="Avenir Next" w:hAnsi="Avenir Next" w:cs="Verdana"/>
                  <w:sz w:val="18"/>
                  <w:szCs w:val="18"/>
                  <w:lang w:bidi="en-US"/>
                </w:rPr>
                <w:t>here</w:t>
              </w:r>
            </w:hyperlink>
            <w:r w:rsidR="003B1CFA" w:rsidRPr="00107460">
              <w:rPr>
                <w:rFonts w:ascii="Avenir Next" w:hAnsi="Avenir Next" w:cs="Verdana"/>
                <w:sz w:val="18"/>
                <w:szCs w:val="18"/>
                <w:lang w:bidi="en-US"/>
              </w:rPr>
              <w:t>.</w:t>
            </w:r>
          </w:p>
          <w:p w14:paraId="585898C3" w14:textId="77777777" w:rsidR="003329D5" w:rsidRPr="007D4782" w:rsidRDefault="003329D5" w:rsidP="00CB52C2">
            <w:pPr>
              <w:jc w:val="both"/>
              <w:rPr>
                <w:rFonts w:ascii="Avenir Next" w:hAnsi="Avenir Next"/>
                <w:sz w:val="20"/>
                <w:szCs w:val="20"/>
              </w:rPr>
            </w:pPr>
          </w:p>
          <w:p w14:paraId="59E962E1" w14:textId="77777777" w:rsidR="003D651A" w:rsidRPr="007D4782" w:rsidRDefault="003D651A" w:rsidP="00CB52C2">
            <w:pPr>
              <w:jc w:val="both"/>
              <w:rPr>
                <w:rFonts w:ascii="Avenir Next" w:hAnsi="Avenir Next"/>
                <w:b/>
                <w:bCs/>
                <w:sz w:val="20"/>
                <w:szCs w:val="20"/>
              </w:rPr>
            </w:pPr>
            <w:r w:rsidRPr="007D4782">
              <w:rPr>
                <w:rFonts w:ascii="Avenir Next" w:hAnsi="Avenir Next"/>
                <w:b/>
                <w:bCs/>
                <w:sz w:val="20"/>
                <w:szCs w:val="20"/>
              </w:rPr>
              <w:t>Instructions:</w:t>
            </w:r>
          </w:p>
          <w:p w14:paraId="69833D1C" w14:textId="77777777" w:rsidR="00721B1F" w:rsidRPr="007D4782" w:rsidRDefault="00721B1F" w:rsidP="00CB52C2">
            <w:pPr>
              <w:jc w:val="both"/>
              <w:rPr>
                <w:rFonts w:ascii="Avenir Next" w:hAnsi="Avenir Next"/>
                <w:b/>
                <w:bCs/>
                <w:sz w:val="20"/>
                <w:szCs w:val="20"/>
                <w:u w:val="single"/>
              </w:rPr>
            </w:pPr>
          </w:p>
          <w:p w14:paraId="6ACC402C" w14:textId="3EA82633" w:rsidR="00721B1F" w:rsidRDefault="0006361D" w:rsidP="00A01122">
            <w:pPr>
              <w:pStyle w:val="ListParagraph"/>
              <w:numPr>
                <w:ilvl w:val="0"/>
                <w:numId w:val="6"/>
              </w:numPr>
              <w:jc w:val="both"/>
              <w:rPr>
                <w:rFonts w:ascii="Avenir Next" w:hAnsi="Avenir Next"/>
                <w:bCs/>
                <w:sz w:val="20"/>
                <w:szCs w:val="20"/>
              </w:rPr>
            </w:pPr>
            <w:r w:rsidRPr="00A01122">
              <w:rPr>
                <w:rFonts w:ascii="Avenir Next" w:hAnsi="Avenir Next"/>
                <w:bCs/>
                <w:sz w:val="20"/>
                <w:szCs w:val="20"/>
              </w:rPr>
              <w:t xml:space="preserve">Only </w:t>
            </w:r>
            <w:r w:rsidRPr="0043273E">
              <w:rPr>
                <w:rFonts w:ascii="Avenir Next" w:hAnsi="Avenir Next"/>
                <w:b/>
                <w:sz w:val="20"/>
                <w:szCs w:val="20"/>
              </w:rPr>
              <w:t xml:space="preserve">one memo </w:t>
            </w:r>
            <w:r w:rsidRPr="0043273E">
              <w:rPr>
                <w:rFonts w:ascii="Avenir Next" w:hAnsi="Avenir Next"/>
                <w:b/>
                <w:sz w:val="20"/>
                <w:szCs w:val="20"/>
                <w:u w:val="single"/>
              </w:rPr>
              <w:t>per</w:t>
            </w:r>
            <w:r w:rsidRPr="0043273E">
              <w:rPr>
                <w:rFonts w:ascii="Avenir Next" w:hAnsi="Avenir Next"/>
                <w:b/>
                <w:sz w:val="20"/>
                <w:szCs w:val="20"/>
              </w:rPr>
              <w:t xml:space="preserve"> award</w:t>
            </w:r>
            <w:r w:rsidRPr="00A01122">
              <w:rPr>
                <w:rFonts w:ascii="Avenir Next" w:hAnsi="Avenir Next"/>
                <w:bCs/>
                <w:sz w:val="20"/>
                <w:szCs w:val="20"/>
              </w:rPr>
              <w:t xml:space="preserve"> </w:t>
            </w:r>
          </w:p>
          <w:p w14:paraId="084E345C" w14:textId="62ED669B" w:rsidR="009B677E" w:rsidRPr="0072048B" w:rsidRDefault="00107460" w:rsidP="00A01122">
            <w:pPr>
              <w:pStyle w:val="ListParagraph"/>
              <w:numPr>
                <w:ilvl w:val="0"/>
                <w:numId w:val="6"/>
              </w:numPr>
              <w:jc w:val="both"/>
              <w:rPr>
                <w:rFonts w:ascii="Avenir Next" w:hAnsi="Avenir Next"/>
                <w:b/>
                <w:sz w:val="20"/>
                <w:szCs w:val="20"/>
              </w:rPr>
            </w:pPr>
            <w:r w:rsidRPr="0072048B">
              <w:rPr>
                <w:rFonts w:ascii="Avenir Next" w:hAnsi="Avenir Next"/>
                <w:b/>
                <w:sz w:val="20"/>
                <w:szCs w:val="20"/>
              </w:rPr>
              <w:t>Depending on the sponsor and if there are plans to subaward back to the U, r</w:t>
            </w:r>
            <w:r w:rsidR="009B677E" w:rsidRPr="0072048B">
              <w:rPr>
                <w:rFonts w:ascii="Avenir Next" w:hAnsi="Avenir Next"/>
                <w:b/>
                <w:sz w:val="20"/>
                <w:szCs w:val="20"/>
              </w:rPr>
              <w:t>elinquishing the award is not always the best arrangement. Please discuss transfer plans with OSP as early as possible.</w:t>
            </w:r>
          </w:p>
          <w:p w14:paraId="4FDF7E1E" w14:textId="77777777" w:rsidR="00AB4A3E" w:rsidRDefault="00AB4A3E" w:rsidP="00AB4A3E">
            <w:pPr>
              <w:pStyle w:val="ListParagraph"/>
              <w:rPr>
                <w:rFonts w:ascii="Avenir Next" w:hAnsi="Avenir Next"/>
                <w:bCs/>
                <w:sz w:val="20"/>
                <w:szCs w:val="20"/>
              </w:rPr>
            </w:pPr>
          </w:p>
          <w:p w14:paraId="1E127688" w14:textId="043095D9" w:rsidR="0058097F" w:rsidRPr="0058097F" w:rsidRDefault="00C3309B" w:rsidP="0058097F">
            <w:pPr>
              <w:numPr>
                <w:ilvl w:val="0"/>
                <w:numId w:val="5"/>
              </w:numPr>
              <w:jc w:val="both"/>
              <w:rPr>
                <w:rFonts w:ascii="Avenir Next" w:hAnsi="Avenir Next"/>
                <w:bCs/>
                <w:sz w:val="20"/>
                <w:szCs w:val="20"/>
              </w:rPr>
            </w:pPr>
            <w:r w:rsidRPr="00AB4A3E">
              <w:rPr>
                <w:rFonts w:ascii="Avenir Next" w:hAnsi="Avenir Next"/>
                <w:sz w:val="20"/>
                <w:szCs w:val="20"/>
              </w:rPr>
              <w:t xml:space="preserve">After </w:t>
            </w:r>
            <w:r w:rsidR="00A01122">
              <w:rPr>
                <w:rFonts w:ascii="Avenir Next" w:hAnsi="Avenir Next"/>
                <w:sz w:val="20"/>
                <w:szCs w:val="20"/>
              </w:rPr>
              <w:t xml:space="preserve">completion, </w:t>
            </w:r>
            <w:r w:rsidR="00AB4A3E">
              <w:rPr>
                <w:rFonts w:ascii="Avenir Next" w:hAnsi="Avenir Next"/>
                <w:sz w:val="20"/>
                <w:szCs w:val="20"/>
              </w:rPr>
              <w:t>obtai</w:t>
            </w:r>
            <w:r w:rsidR="0058097F">
              <w:rPr>
                <w:rFonts w:ascii="Avenir Next" w:hAnsi="Avenir Next"/>
                <w:sz w:val="20"/>
                <w:szCs w:val="20"/>
              </w:rPr>
              <w:t>n PI and Department Chair signature</w:t>
            </w:r>
            <w:r w:rsidR="0072048B">
              <w:rPr>
                <w:rFonts w:ascii="Avenir Next" w:hAnsi="Avenir Next"/>
                <w:sz w:val="20"/>
                <w:szCs w:val="20"/>
              </w:rPr>
              <w:t>.</w:t>
            </w:r>
          </w:p>
          <w:p w14:paraId="0E038A1B" w14:textId="0135A503" w:rsidR="00AB4A3E" w:rsidRPr="0058097F" w:rsidRDefault="006A3758" w:rsidP="0058097F">
            <w:pPr>
              <w:numPr>
                <w:ilvl w:val="0"/>
                <w:numId w:val="5"/>
              </w:numPr>
              <w:jc w:val="both"/>
              <w:rPr>
                <w:rFonts w:ascii="Avenir Next" w:hAnsi="Avenir Next"/>
                <w:bCs/>
                <w:sz w:val="20"/>
                <w:szCs w:val="20"/>
              </w:rPr>
            </w:pPr>
            <w:r w:rsidRPr="0058097F">
              <w:rPr>
                <w:rFonts w:ascii="Avenir Next" w:hAnsi="Avenir Next"/>
                <w:sz w:val="20"/>
                <w:szCs w:val="20"/>
              </w:rPr>
              <w:t>T</w:t>
            </w:r>
            <w:r w:rsidR="00A777DA" w:rsidRPr="0058097F">
              <w:rPr>
                <w:rFonts w:ascii="Avenir Next" w:hAnsi="Avenir Next"/>
                <w:sz w:val="20"/>
                <w:szCs w:val="20"/>
              </w:rPr>
              <w:t xml:space="preserve">he </w:t>
            </w:r>
            <w:r w:rsidR="00AB4A3E" w:rsidRPr="0058097F">
              <w:rPr>
                <w:rFonts w:ascii="Avenir Next" w:hAnsi="Avenir Next"/>
                <w:sz w:val="20"/>
                <w:szCs w:val="20"/>
              </w:rPr>
              <w:t xml:space="preserve">PI/department </w:t>
            </w:r>
            <w:r w:rsidR="00AB4A3E" w:rsidRPr="0058097F">
              <w:rPr>
                <w:rFonts w:ascii="Avenir Next" w:hAnsi="Avenir Next"/>
                <w:b/>
                <w:bCs/>
                <w:i/>
                <w:iCs/>
                <w:sz w:val="20"/>
                <w:szCs w:val="20"/>
              </w:rPr>
              <w:t>will</w:t>
            </w:r>
            <w:r w:rsidR="00867A9E" w:rsidRPr="0058097F">
              <w:rPr>
                <w:rFonts w:ascii="Avenir Next" w:hAnsi="Avenir Next"/>
                <w:b/>
                <w:bCs/>
                <w:i/>
                <w:iCs/>
                <w:sz w:val="20"/>
                <w:szCs w:val="20"/>
              </w:rPr>
              <w:t xml:space="preserve"> </w:t>
            </w:r>
            <w:r w:rsidR="00AB4A3E" w:rsidRPr="0058097F">
              <w:rPr>
                <w:rFonts w:ascii="Avenir Next" w:hAnsi="Avenir Next"/>
                <w:b/>
                <w:bCs/>
                <w:i/>
                <w:iCs/>
                <w:sz w:val="20"/>
                <w:szCs w:val="20"/>
              </w:rPr>
              <w:t>need</w:t>
            </w:r>
            <w:r w:rsidR="00AB4A3E" w:rsidRPr="0058097F">
              <w:rPr>
                <w:rFonts w:ascii="Avenir Next" w:hAnsi="Avenir Next"/>
                <w:sz w:val="20"/>
                <w:szCs w:val="20"/>
              </w:rPr>
              <w:t xml:space="preserve"> to</w:t>
            </w:r>
            <w:r w:rsidR="00867A9E" w:rsidRPr="0058097F">
              <w:rPr>
                <w:rFonts w:ascii="Avenir Next" w:hAnsi="Avenir Next"/>
                <w:sz w:val="20"/>
                <w:szCs w:val="20"/>
              </w:rPr>
              <w:t xml:space="preserve"> </w:t>
            </w:r>
            <w:r w:rsidR="00AB4A3E" w:rsidRPr="0058097F">
              <w:rPr>
                <w:rFonts w:ascii="Avenir Next" w:hAnsi="Avenir Next"/>
                <w:sz w:val="20"/>
                <w:szCs w:val="20"/>
              </w:rPr>
              <w:t xml:space="preserve">submit the request via </w:t>
            </w:r>
            <w:proofErr w:type="spellStart"/>
            <w:r w:rsidR="00AB4A3E" w:rsidRPr="0058097F">
              <w:rPr>
                <w:rFonts w:ascii="Avenir Next" w:hAnsi="Avenir Next"/>
                <w:sz w:val="20"/>
                <w:szCs w:val="20"/>
              </w:rPr>
              <w:t>eAward</w:t>
            </w:r>
            <w:proofErr w:type="spellEnd"/>
            <w:r w:rsidR="00AB4A3E" w:rsidRPr="0058097F">
              <w:rPr>
                <w:rFonts w:ascii="Avenir Next" w:hAnsi="Avenir Next"/>
                <w:sz w:val="20"/>
                <w:szCs w:val="20"/>
              </w:rPr>
              <w:t xml:space="preserve"> to </w:t>
            </w:r>
            <w:r w:rsidR="0058097F">
              <w:rPr>
                <w:rFonts w:ascii="Avenir Next" w:hAnsi="Avenir Next"/>
                <w:sz w:val="20"/>
                <w:szCs w:val="20"/>
              </w:rPr>
              <w:t xml:space="preserve">terminate all projects and subawards under the award and </w:t>
            </w:r>
            <w:r w:rsidR="00AB4A3E" w:rsidRPr="0058097F">
              <w:rPr>
                <w:rFonts w:ascii="Avenir Next" w:hAnsi="Avenir Next"/>
                <w:sz w:val="20"/>
                <w:szCs w:val="20"/>
              </w:rPr>
              <w:t>formalize the</w:t>
            </w:r>
            <w:r w:rsidR="00867A9E" w:rsidRPr="0058097F">
              <w:rPr>
                <w:rFonts w:ascii="Avenir Next" w:hAnsi="Avenir Next"/>
                <w:sz w:val="20"/>
                <w:szCs w:val="20"/>
              </w:rPr>
              <w:t xml:space="preserve"> approved </w:t>
            </w:r>
            <w:r w:rsidR="00A777DA" w:rsidRPr="0058097F">
              <w:rPr>
                <w:rFonts w:ascii="Avenir Next" w:hAnsi="Avenir Next"/>
                <w:sz w:val="20"/>
                <w:szCs w:val="20"/>
              </w:rPr>
              <w:t>i</w:t>
            </w:r>
            <w:r w:rsidR="00867A9E" w:rsidRPr="0058097F">
              <w:rPr>
                <w:rFonts w:ascii="Avenir Next" w:hAnsi="Avenir Next"/>
                <w:sz w:val="20"/>
                <w:szCs w:val="20"/>
              </w:rPr>
              <w:t xml:space="preserve">nternal </w:t>
            </w:r>
            <w:r w:rsidR="0058097F">
              <w:rPr>
                <w:rFonts w:ascii="Avenir Next" w:hAnsi="Avenir Next"/>
                <w:sz w:val="20"/>
                <w:szCs w:val="20"/>
              </w:rPr>
              <w:t>approvals.</w:t>
            </w:r>
          </w:p>
          <w:p w14:paraId="65BB3F6B" w14:textId="77777777" w:rsidR="00AB4A3E" w:rsidRDefault="00AB4A3E" w:rsidP="00AB4A3E">
            <w:pPr>
              <w:numPr>
                <w:ilvl w:val="1"/>
                <w:numId w:val="5"/>
              </w:numPr>
              <w:jc w:val="both"/>
              <w:rPr>
                <w:rFonts w:ascii="Avenir Next" w:hAnsi="Avenir Next"/>
                <w:bCs/>
                <w:sz w:val="20"/>
                <w:szCs w:val="20"/>
              </w:rPr>
            </w:pPr>
            <w:r>
              <w:rPr>
                <w:rFonts w:ascii="Avenir Next" w:hAnsi="Avenir Next"/>
                <w:bCs/>
                <w:sz w:val="20"/>
                <w:szCs w:val="20"/>
              </w:rPr>
              <w:t>Depending on the changes requested, use the “Award Modification Setup Request” Transaction and select all that apply:</w:t>
            </w:r>
          </w:p>
          <w:p w14:paraId="6E3BA6F9" w14:textId="08DF61B7" w:rsidR="0043273E" w:rsidRDefault="0043273E" w:rsidP="0043273E">
            <w:pPr>
              <w:numPr>
                <w:ilvl w:val="2"/>
                <w:numId w:val="5"/>
              </w:numPr>
              <w:jc w:val="both"/>
              <w:rPr>
                <w:rFonts w:ascii="Avenir Next" w:hAnsi="Avenir Next"/>
                <w:bCs/>
                <w:sz w:val="20"/>
                <w:szCs w:val="20"/>
              </w:rPr>
            </w:pPr>
            <w:r>
              <w:rPr>
                <w:rFonts w:ascii="Avenir Next" w:hAnsi="Avenir Next"/>
                <w:bCs/>
                <w:sz w:val="20"/>
                <w:szCs w:val="20"/>
              </w:rPr>
              <w:t xml:space="preserve">New Performance Period </w:t>
            </w:r>
            <w:r w:rsidR="00AB4A3E">
              <w:rPr>
                <w:rFonts w:ascii="Avenir Next" w:hAnsi="Avenir Next"/>
                <w:bCs/>
                <w:sz w:val="20"/>
                <w:szCs w:val="20"/>
              </w:rPr>
              <w:t>End Date</w:t>
            </w:r>
          </w:p>
          <w:p w14:paraId="7CB46917" w14:textId="6C300AA9" w:rsidR="0043273E" w:rsidRPr="0043273E" w:rsidRDefault="0043273E" w:rsidP="0043273E">
            <w:pPr>
              <w:numPr>
                <w:ilvl w:val="2"/>
                <w:numId w:val="5"/>
              </w:numPr>
              <w:jc w:val="both"/>
              <w:rPr>
                <w:rFonts w:ascii="Avenir Next" w:hAnsi="Avenir Next"/>
                <w:bCs/>
                <w:sz w:val="20"/>
                <w:szCs w:val="20"/>
              </w:rPr>
            </w:pPr>
            <w:r>
              <w:rPr>
                <w:rFonts w:ascii="Avenir Next" w:hAnsi="Avenir Next"/>
                <w:bCs/>
                <w:sz w:val="20"/>
                <w:szCs w:val="20"/>
              </w:rPr>
              <w:t>New Budget End Date</w:t>
            </w:r>
          </w:p>
          <w:p w14:paraId="619EF067" w14:textId="6D1170CB" w:rsidR="00AB4A3E" w:rsidRDefault="0043273E" w:rsidP="00AB4A3E">
            <w:pPr>
              <w:numPr>
                <w:ilvl w:val="2"/>
                <w:numId w:val="5"/>
              </w:numPr>
              <w:jc w:val="both"/>
              <w:rPr>
                <w:rFonts w:ascii="Avenir Next" w:hAnsi="Avenir Next"/>
                <w:bCs/>
                <w:sz w:val="20"/>
                <w:szCs w:val="20"/>
              </w:rPr>
            </w:pPr>
            <w:r>
              <w:rPr>
                <w:rFonts w:ascii="Avenir Next" w:hAnsi="Avenir Next"/>
                <w:bCs/>
                <w:sz w:val="20"/>
                <w:szCs w:val="20"/>
              </w:rPr>
              <w:t>Budget Revision (</w:t>
            </w:r>
            <w:proofErr w:type="spellStart"/>
            <w:r w:rsidR="00AB4A3E">
              <w:rPr>
                <w:rFonts w:ascii="Avenir Next" w:hAnsi="Avenir Next"/>
                <w:bCs/>
                <w:sz w:val="20"/>
                <w:szCs w:val="20"/>
              </w:rPr>
              <w:t>Rebudget</w:t>
            </w:r>
            <w:proofErr w:type="spellEnd"/>
            <w:r>
              <w:rPr>
                <w:rFonts w:ascii="Avenir Next" w:hAnsi="Avenir Next"/>
                <w:bCs/>
                <w:sz w:val="20"/>
                <w:szCs w:val="20"/>
              </w:rPr>
              <w:t>)</w:t>
            </w:r>
          </w:p>
          <w:p w14:paraId="5120FEE0" w14:textId="4B2C9866" w:rsidR="0043273E" w:rsidRDefault="0043273E" w:rsidP="00AB4A3E">
            <w:pPr>
              <w:numPr>
                <w:ilvl w:val="2"/>
                <w:numId w:val="5"/>
              </w:numPr>
              <w:jc w:val="both"/>
              <w:rPr>
                <w:rFonts w:ascii="Avenir Next" w:hAnsi="Avenir Next"/>
                <w:bCs/>
                <w:sz w:val="20"/>
                <w:szCs w:val="20"/>
              </w:rPr>
            </w:pPr>
            <w:r>
              <w:rPr>
                <w:rFonts w:ascii="Avenir Next" w:hAnsi="Avenir Next"/>
                <w:bCs/>
                <w:sz w:val="20"/>
                <w:szCs w:val="20"/>
              </w:rPr>
              <w:t>Change of PI</w:t>
            </w:r>
          </w:p>
          <w:p w14:paraId="29797F1A" w14:textId="3FBB1CA3" w:rsidR="00AB4A3E" w:rsidRDefault="0043273E" w:rsidP="00AB4A3E">
            <w:pPr>
              <w:numPr>
                <w:ilvl w:val="2"/>
                <w:numId w:val="5"/>
              </w:numPr>
              <w:jc w:val="both"/>
              <w:rPr>
                <w:rFonts w:ascii="Avenir Next" w:hAnsi="Avenir Next"/>
                <w:bCs/>
                <w:sz w:val="20"/>
                <w:szCs w:val="20"/>
              </w:rPr>
            </w:pPr>
            <w:r>
              <w:rPr>
                <w:rFonts w:ascii="Avenir Next" w:hAnsi="Avenir Next"/>
                <w:bCs/>
                <w:sz w:val="20"/>
                <w:szCs w:val="20"/>
              </w:rPr>
              <w:t>Other Changes</w:t>
            </w:r>
            <w:r w:rsidR="00AB4A3E">
              <w:rPr>
                <w:rFonts w:ascii="Avenir Next" w:hAnsi="Avenir Next"/>
                <w:bCs/>
                <w:sz w:val="20"/>
                <w:szCs w:val="20"/>
              </w:rPr>
              <w:t xml:space="preserve"> </w:t>
            </w:r>
          </w:p>
          <w:p w14:paraId="75A9EA63" w14:textId="7D328C18" w:rsidR="006A3758" w:rsidRDefault="00AB4A3E" w:rsidP="00AB4A3E">
            <w:pPr>
              <w:numPr>
                <w:ilvl w:val="1"/>
                <w:numId w:val="5"/>
              </w:numPr>
              <w:jc w:val="both"/>
              <w:rPr>
                <w:rFonts w:ascii="Avenir Next" w:hAnsi="Avenir Next"/>
                <w:bCs/>
                <w:sz w:val="20"/>
                <w:szCs w:val="20"/>
              </w:rPr>
            </w:pPr>
            <w:r>
              <w:rPr>
                <w:rFonts w:ascii="Avenir Next" w:hAnsi="Avenir Next"/>
                <w:bCs/>
                <w:sz w:val="20"/>
                <w:szCs w:val="20"/>
              </w:rPr>
              <w:t xml:space="preserve">If the transfer involves </w:t>
            </w:r>
            <w:r w:rsidR="0058097F">
              <w:rPr>
                <w:rFonts w:ascii="Avenir Next" w:hAnsi="Avenir Next"/>
                <w:bCs/>
                <w:sz w:val="20"/>
                <w:szCs w:val="20"/>
              </w:rPr>
              <w:t>the termination of</w:t>
            </w:r>
            <w:r w:rsidR="00A777DA">
              <w:rPr>
                <w:rFonts w:ascii="Avenir Next" w:hAnsi="Avenir Next"/>
                <w:bCs/>
                <w:sz w:val="20"/>
                <w:szCs w:val="20"/>
              </w:rPr>
              <w:t xml:space="preserve"> subawards</w:t>
            </w:r>
            <w:r w:rsidR="0058097F">
              <w:rPr>
                <w:rFonts w:ascii="Avenir Next" w:hAnsi="Avenir Next"/>
                <w:bCs/>
                <w:sz w:val="20"/>
                <w:szCs w:val="20"/>
              </w:rPr>
              <w:t xml:space="preserve"> or other changes to subawards,</w:t>
            </w:r>
            <w:r w:rsidRPr="00867A9E">
              <w:rPr>
                <w:rFonts w:ascii="Avenir Next" w:hAnsi="Avenir Next"/>
                <w:bCs/>
                <w:sz w:val="20"/>
                <w:szCs w:val="20"/>
              </w:rPr>
              <w:t xml:space="preserve"> the PI/departm</w:t>
            </w:r>
            <w:r>
              <w:rPr>
                <w:rFonts w:ascii="Avenir Next" w:hAnsi="Avenir Next"/>
                <w:bCs/>
                <w:sz w:val="20"/>
                <w:szCs w:val="20"/>
              </w:rPr>
              <w:t>ent will need to submit a separate transaction using the “S</w:t>
            </w:r>
            <w:r w:rsidR="006A3758">
              <w:rPr>
                <w:rFonts w:ascii="Avenir Next" w:hAnsi="Avenir Next"/>
                <w:bCs/>
                <w:sz w:val="20"/>
                <w:szCs w:val="20"/>
              </w:rPr>
              <w:t>ubaward Mod Setup Request”</w:t>
            </w:r>
          </w:p>
          <w:p w14:paraId="6C12E0B2" w14:textId="622745C5" w:rsidR="00AB4A3E" w:rsidRDefault="006A3758" w:rsidP="00AB4A3E">
            <w:pPr>
              <w:numPr>
                <w:ilvl w:val="1"/>
                <w:numId w:val="5"/>
              </w:numPr>
              <w:jc w:val="both"/>
              <w:rPr>
                <w:rFonts w:ascii="Avenir Next" w:hAnsi="Avenir Next"/>
                <w:bCs/>
                <w:sz w:val="20"/>
                <w:szCs w:val="20"/>
              </w:rPr>
            </w:pPr>
            <w:r>
              <w:rPr>
                <w:rFonts w:ascii="Avenir Next" w:hAnsi="Avenir Next"/>
                <w:bCs/>
                <w:sz w:val="20"/>
                <w:szCs w:val="20"/>
              </w:rPr>
              <w:t>At</w:t>
            </w:r>
            <w:r w:rsidR="00AB4A3E">
              <w:rPr>
                <w:rFonts w:ascii="Avenir Next" w:hAnsi="Avenir Next"/>
                <w:bCs/>
                <w:sz w:val="20"/>
                <w:szCs w:val="20"/>
              </w:rPr>
              <w:t>tach th</w:t>
            </w:r>
            <w:r>
              <w:rPr>
                <w:rFonts w:ascii="Avenir Next" w:hAnsi="Avenir Next"/>
                <w:bCs/>
                <w:sz w:val="20"/>
                <w:szCs w:val="20"/>
              </w:rPr>
              <w:t>e approved M</w:t>
            </w:r>
            <w:r w:rsidR="00AB4A3E">
              <w:rPr>
                <w:rFonts w:ascii="Avenir Next" w:hAnsi="Avenir Next"/>
                <w:bCs/>
                <w:sz w:val="20"/>
                <w:szCs w:val="20"/>
              </w:rPr>
              <w:t xml:space="preserve">emo in </w:t>
            </w:r>
            <w:proofErr w:type="spellStart"/>
            <w:r w:rsidR="00AB4A3E">
              <w:rPr>
                <w:rFonts w:ascii="Avenir Next" w:hAnsi="Avenir Next"/>
                <w:bCs/>
                <w:sz w:val="20"/>
                <w:szCs w:val="20"/>
              </w:rPr>
              <w:t>eAward</w:t>
            </w:r>
            <w:proofErr w:type="spellEnd"/>
            <w:r w:rsidR="00AB4A3E">
              <w:rPr>
                <w:rFonts w:ascii="Avenir Next" w:hAnsi="Avenir Next"/>
                <w:bCs/>
                <w:sz w:val="20"/>
                <w:szCs w:val="20"/>
              </w:rPr>
              <w:t xml:space="preserve"> as formal internal approval/justification</w:t>
            </w:r>
            <w:r>
              <w:rPr>
                <w:rFonts w:ascii="Avenir Next" w:hAnsi="Avenir Next"/>
                <w:bCs/>
                <w:sz w:val="20"/>
                <w:szCs w:val="20"/>
              </w:rPr>
              <w:t xml:space="preserve"> for each transaction/request.</w:t>
            </w:r>
          </w:p>
          <w:p w14:paraId="38D5F72A" w14:textId="173562B7" w:rsidR="00AB4A3E" w:rsidRPr="0043273E" w:rsidRDefault="00AB4A3E" w:rsidP="0043273E">
            <w:pPr>
              <w:numPr>
                <w:ilvl w:val="1"/>
                <w:numId w:val="5"/>
              </w:numPr>
              <w:jc w:val="both"/>
              <w:rPr>
                <w:rFonts w:ascii="Avenir Next" w:hAnsi="Avenir Next"/>
                <w:bCs/>
                <w:sz w:val="20"/>
                <w:szCs w:val="20"/>
              </w:rPr>
            </w:pPr>
            <w:r>
              <w:rPr>
                <w:rFonts w:ascii="Avenir Next" w:hAnsi="Avenir Next"/>
                <w:bCs/>
                <w:sz w:val="20"/>
                <w:szCs w:val="20"/>
              </w:rPr>
              <w:t xml:space="preserve">OSP will process the changes </w:t>
            </w:r>
            <w:r w:rsidR="0043273E">
              <w:rPr>
                <w:rFonts w:ascii="Avenir Next" w:hAnsi="Avenir Next"/>
                <w:bCs/>
                <w:sz w:val="20"/>
                <w:szCs w:val="20"/>
              </w:rPr>
              <w:t>that will be reflected in Peoplesoft/Management Reports</w:t>
            </w:r>
            <w:r w:rsidR="0058097F">
              <w:rPr>
                <w:rFonts w:ascii="Avenir Next" w:hAnsi="Avenir Next"/>
                <w:bCs/>
                <w:sz w:val="20"/>
                <w:szCs w:val="20"/>
              </w:rPr>
              <w:t>.</w:t>
            </w:r>
            <w:r w:rsidR="0043273E">
              <w:rPr>
                <w:rFonts w:ascii="Avenir Next" w:hAnsi="Avenir Next"/>
                <w:bCs/>
                <w:sz w:val="20"/>
                <w:szCs w:val="20"/>
              </w:rPr>
              <w:t xml:space="preserve"> </w:t>
            </w:r>
          </w:p>
          <w:p w14:paraId="3F4301D4" w14:textId="6F996B63" w:rsidR="0058097F" w:rsidRPr="0058097F" w:rsidRDefault="0043273E" w:rsidP="00A777DA">
            <w:pPr>
              <w:numPr>
                <w:ilvl w:val="0"/>
                <w:numId w:val="5"/>
              </w:numPr>
              <w:jc w:val="both"/>
              <w:rPr>
                <w:rFonts w:ascii="Avenir Next" w:hAnsi="Avenir Next"/>
                <w:color w:val="000000"/>
                <w:sz w:val="20"/>
                <w:szCs w:val="20"/>
              </w:rPr>
            </w:pPr>
            <w:r>
              <w:rPr>
                <w:rFonts w:ascii="Avenir Next" w:hAnsi="Avenir Next"/>
                <w:sz w:val="20"/>
                <w:szCs w:val="20"/>
              </w:rPr>
              <w:t>Once the internal changes are made to the project</w:t>
            </w:r>
            <w:r w:rsidR="0058097F">
              <w:rPr>
                <w:rFonts w:ascii="Avenir Next" w:hAnsi="Avenir Next"/>
                <w:sz w:val="20"/>
                <w:szCs w:val="20"/>
              </w:rPr>
              <w:t>, the PI/department will need to:</w:t>
            </w:r>
          </w:p>
          <w:p w14:paraId="2AD29CAE" w14:textId="77777777" w:rsidR="0058097F" w:rsidRPr="0058097F" w:rsidRDefault="0058097F" w:rsidP="0058097F">
            <w:pPr>
              <w:numPr>
                <w:ilvl w:val="1"/>
                <w:numId w:val="5"/>
              </w:numPr>
              <w:jc w:val="both"/>
              <w:rPr>
                <w:rFonts w:ascii="Avenir Next" w:hAnsi="Avenir Next"/>
                <w:color w:val="000000"/>
                <w:sz w:val="20"/>
                <w:szCs w:val="20"/>
              </w:rPr>
            </w:pPr>
            <w:r>
              <w:rPr>
                <w:rFonts w:ascii="Avenir Next" w:hAnsi="Avenir Next"/>
                <w:sz w:val="20"/>
                <w:szCs w:val="20"/>
              </w:rPr>
              <w:t>Work closely with Grants and Contracts Accounting (GCA) to ensure submission of a final financial report (FFR).</w:t>
            </w:r>
          </w:p>
          <w:p w14:paraId="77E1D96E" w14:textId="77777777" w:rsidR="0058097F" w:rsidRPr="0058097F" w:rsidRDefault="0058097F" w:rsidP="0058097F">
            <w:pPr>
              <w:numPr>
                <w:ilvl w:val="1"/>
                <w:numId w:val="5"/>
              </w:numPr>
              <w:jc w:val="both"/>
              <w:rPr>
                <w:rFonts w:ascii="Avenir Next" w:hAnsi="Avenir Next"/>
                <w:color w:val="000000"/>
                <w:sz w:val="20"/>
                <w:szCs w:val="20"/>
              </w:rPr>
            </w:pPr>
            <w:r>
              <w:rPr>
                <w:rFonts w:ascii="Avenir Next" w:hAnsi="Avenir Next"/>
                <w:sz w:val="20"/>
                <w:szCs w:val="20"/>
              </w:rPr>
              <w:t>Work closely with Property Accounting and OSP on any transfer of equipment.</w:t>
            </w:r>
          </w:p>
          <w:p w14:paraId="418E6C79" w14:textId="77777777" w:rsidR="00A777DA" w:rsidRPr="00F67EEC" w:rsidRDefault="00F67EEC" w:rsidP="00A97A9E">
            <w:pPr>
              <w:numPr>
                <w:ilvl w:val="1"/>
                <w:numId w:val="5"/>
              </w:numPr>
              <w:jc w:val="both"/>
              <w:rPr>
                <w:rFonts w:ascii="Avenir Next" w:hAnsi="Avenir Next"/>
                <w:color w:val="000000"/>
                <w:sz w:val="20"/>
                <w:szCs w:val="20"/>
              </w:rPr>
            </w:pPr>
            <w:r>
              <w:rPr>
                <w:rFonts w:ascii="Avenir Next" w:hAnsi="Avenir Next"/>
                <w:b/>
                <w:bCs/>
                <w:sz w:val="20"/>
                <w:szCs w:val="20"/>
              </w:rPr>
              <w:t xml:space="preserve">Speak with your OSP officer about the transfer process specific to this award.  </w:t>
            </w:r>
            <w:r w:rsidRPr="00F67EEC">
              <w:rPr>
                <w:rFonts w:ascii="Avenir Next" w:hAnsi="Avenir Next"/>
                <w:sz w:val="20"/>
                <w:szCs w:val="20"/>
              </w:rPr>
              <w:t xml:space="preserve">OSP can help you understand how the process will work and what the roles of the PI, the University of Utah, and the new institution are. </w:t>
            </w:r>
          </w:p>
          <w:p w14:paraId="2178A2E9" w14:textId="77777777" w:rsidR="00F67EEC" w:rsidRPr="00F67EEC" w:rsidRDefault="00F67EEC" w:rsidP="00F67EEC">
            <w:pPr>
              <w:ind w:left="1080"/>
              <w:jc w:val="both"/>
              <w:rPr>
                <w:rFonts w:ascii="Avenir Next" w:hAnsi="Avenir Next"/>
                <w:color w:val="000000"/>
                <w:sz w:val="20"/>
                <w:szCs w:val="20"/>
              </w:rPr>
            </w:pPr>
          </w:p>
          <w:p w14:paraId="0F8FB70E" w14:textId="00C9A41E" w:rsidR="00F67EEC" w:rsidRPr="007D4782" w:rsidRDefault="00F67EEC" w:rsidP="00F67EEC">
            <w:pPr>
              <w:jc w:val="both"/>
              <w:rPr>
                <w:rFonts w:ascii="Avenir Next" w:hAnsi="Avenir Next"/>
                <w:b/>
                <w:color w:val="000000"/>
                <w:sz w:val="20"/>
                <w:szCs w:val="20"/>
              </w:rPr>
            </w:pPr>
          </w:p>
        </w:tc>
      </w:tr>
      <w:tr w:rsidR="00A777DA" w:rsidRPr="007D4782" w14:paraId="78186913" w14:textId="77777777" w:rsidTr="00CB52C2">
        <w:tc>
          <w:tcPr>
            <w:tcW w:w="9576" w:type="dxa"/>
            <w:shd w:val="clear" w:color="auto" w:fill="auto"/>
          </w:tcPr>
          <w:p w14:paraId="7F6F9E4A" w14:textId="77777777" w:rsidR="00A777DA" w:rsidRPr="007D4782" w:rsidRDefault="00A777DA" w:rsidP="00CB52C2">
            <w:pPr>
              <w:spacing w:before="100" w:beforeAutospacing="1" w:after="100" w:afterAutospacing="1"/>
              <w:jc w:val="both"/>
              <w:rPr>
                <w:rFonts w:ascii="Avenir Next" w:hAnsi="Avenir Next"/>
                <w:noProof/>
                <w:sz w:val="20"/>
                <w:szCs w:val="20"/>
              </w:rPr>
            </w:pPr>
          </w:p>
        </w:tc>
      </w:tr>
      <w:tr w:rsidR="00AB4A3E" w:rsidRPr="007D4782" w14:paraId="5F2F42D3" w14:textId="77777777" w:rsidTr="00CB52C2">
        <w:tc>
          <w:tcPr>
            <w:tcW w:w="9576" w:type="dxa"/>
            <w:shd w:val="clear" w:color="auto" w:fill="auto"/>
          </w:tcPr>
          <w:p w14:paraId="35F04FB9" w14:textId="7F1D7CC0" w:rsidR="00AB4A3E" w:rsidRPr="007D4782" w:rsidRDefault="00AB4A3E" w:rsidP="00CB52C2">
            <w:pPr>
              <w:spacing w:before="100" w:beforeAutospacing="1" w:after="100" w:afterAutospacing="1"/>
              <w:jc w:val="both"/>
              <w:rPr>
                <w:rFonts w:ascii="Avenir Next" w:hAnsi="Avenir Next"/>
                <w:noProof/>
                <w:sz w:val="20"/>
                <w:szCs w:val="20"/>
              </w:rPr>
            </w:pPr>
          </w:p>
        </w:tc>
      </w:tr>
    </w:tbl>
    <w:p w14:paraId="37526E84" w14:textId="70668043" w:rsidR="00C55266" w:rsidRDefault="00C55266">
      <w:pPr>
        <w:rPr>
          <w:rFonts w:ascii="Avenir Next" w:hAnsi="Avenir Next"/>
          <w:b/>
          <w:bCs/>
          <w:color w:val="000000"/>
          <w:sz w:val="20"/>
          <w:szCs w:val="20"/>
        </w:rPr>
      </w:pPr>
    </w:p>
    <w:p w14:paraId="60267EEA" w14:textId="3EA20D36" w:rsidR="0006361D" w:rsidRPr="007D4782" w:rsidRDefault="00C55266" w:rsidP="00420CDE">
      <w:pPr>
        <w:rPr>
          <w:rFonts w:ascii="Avenir Next" w:hAnsi="Avenir Next"/>
          <w:b/>
          <w:bCs/>
          <w:color w:val="000000"/>
          <w:sz w:val="20"/>
          <w:szCs w:val="20"/>
        </w:rPr>
      </w:pPr>
      <w:r>
        <w:rPr>
          <w:rFonts w:ascii="Avenir Next" w:hAnsi="Avenir Next"/>
          <w:b/>
          <w:bCs/>
          <w:color w:val="000000"/>
          <w:sz w:val="20"/>
          <w:szCs w:val="20"/>
        </w:rPr>
        <w:br w:type="page"/>
      </w:r>
      <w:r w:rsidR="00C3309B" w:rsidRPr="007D4782">
        <w:rPr>
          <w:rFonts w:ascii="Avenir Next" w:hAnsi="Avenir Next"/>
          <w:b/>
          <w:bCs/>
          <w:color w:val="000000"/>
          <w:sz w:val="20"/>
          <w:szCs w:val="20"/>
        </w:rPr>
        <w:lastRenderedPageBreak/>
        <w:t>RELINQUISHING</w:t>
      </w:r>
      <w:r w:rsidR="0006361D" w:rsidRPr="007D4782">
        <w:rPr>
          <w:rFonts w:ascii="Avenir Next" w:hAnsi="Avenir Next"/>
          <w:b/>
          <w:bCs/>
          <w:color w:val="000000"/>
          <w:sz w:val="20"/>
          <w:szCs w:val="20"/>
        </w:rPr>
        <w:t xml:space="preserve"> MEMORANDUM</w:t>
      </w:r>
    </w:p>
    <w:p w14:paraId="3FDFB1BF" w14:textId="77777777" w:rsidR="0006361D" w:rsidRPr="007D4782" w:rsidRDefault="0006361D" w:rsidP="0006361D">
      <w:pPr>
        <w:widowControl w:val="0"/>
        <w:spacing w:beforeAutospacing="1" w:afterAutospacing="1"/>
        <w:rPr>
          <w:rFonts w:ascii="Avenir Next" w:hAnsi="Avenir Next"/>
          <w:b/>
          <w:color w:val="000000"/>
          <w:sz w:val="20"/>
          <w:szCs w:val="20"/>
        </w:rPr>
      </w:pPr>
      <w:r w:rsidRPr="007D4782">
        <w:rPr>
          <w:rFonts w:ascii="Avenir Next" w:hAnsi="Avenir Next"/>
          <w:b/>
          <w:color w:val="000000"/>
          <w:sz w:val="20"/>
          <w:szCs w:val="20"/>
        </w:rPr>
        <w:t>Date:</w:t>
      </w:r>
      <w:r w:rsidRPr="007D4782">
        <w:rPr>
          <w:rFonts w:ascii="Avenir Next" w:hAnsi="Avenir Next"/>
          <w:b/>
          <w:color w:val="000000"/>
          <w:sz w:val="20"/>
          <w:szCs w:val="20"/>
        </w:rPr>
        <w:tab/>
      </w:r>
      <w:r w:rsidRPr="007D4782">
        <w:rPr>
          <w:rFonts w:ascii="Avenir Next" w:hAnsi="Avenir Next"/>
          <w:b/>
          <w:color w:val="000000"/>
          <w:sz w:val="20"/>
          <w:szCs w:val="20"/>
        </w:rPr>
        <w:tab/>
        <w:t>_______________________</w:t>
      </w:r>
      <w:r w:rsidRPr="007D4782">
        <w:rPr>
          <w:rFonts w:ascii="Avenir Next" w:hAnsi="Avenir Next"/>
          <w:b/>
          <w:color w:val="000000"/>
          <w:sz w:val="20"/>
          <w:szCs w:val="20"/>
        </w:rPr>
        <w:tab/>
        <w:t xml:space="preserve"> </w:t>
      </w:r>
    </w:p>
    <w:p w14:paraId="4075F5A9" w14:textId="77777777" w:rsidR="007D4782" w:rsidRPr="007D4782" w:rsidRDefault="0006361D" w:rsidP="007D4782">
      <w:pPr>
        <w:widowControl w:val="0"/>
        <w:spacing w:beforeAutospacing="1" w:afterAutospacing="1"/>
        <w:rPr>
          <w:rFonts w:ascii="Avenir Next" w:hAnsi="Avenir Next"/>
          <w:b/>
          <w:color w:val="000000"/>
          <w:sz w:val="20"/>
          <w:szCs w:val="20"/>
        </w:rPr>
      </w:pPr>
      <w:r w:rsidRPr="007D4782">
        <w:rPr>
          <w:rFonts w:ascii="Avenir Next" w:hAnsi="Avenir Next"/>
          <w:b/>
          <w:color w:val="000000"/>
          <w:sz w:val="20"/>
          <w:szCs w:val="20"/>
        </w:rPr>
        <w:t xml:space="preserve">To: </w:t>
      </w:r>
      <w:r w:rsidRPr="007D4782">
        <w:rPr>
          <w:rFonts w:ascii="Avenir Next" w:hAnsi="Avenir Next"/>
          <w:b/>
          <w:color w:val="000000"/>
          <w:sz w:val="20"/>
          <w:szCs w:val="20"/>
        </w:rPr>
        <w:tab/>
      </w:r>
      <w:r w:rsidRPr="007D4782">
        <w:rPr>
          <w:rFonts w:ascii="Avenir Next" w:hAnsi="Avenir Next"/>
          <w:b/>
          <w:color w:val="000000"/>
          <w:sz w:val="20"/>
          <w:szCs w:val="20"/>
        </w:rPr>
        <w:tab/>
      </w:r>
      <w:r w:rsidR="007D4782" w:rsidRPr="007D4782">
        <w:rPr>
          <w:rFonts w:ascii="Avenir Next" w:hAnsi="Avenir Next"/>
          <w:b/>
          <w:color w:val="000000"/>
          <w:sz w:val="20"/>
          <w:szCs w:val="20"/>
        </w:rPr>
        <w:t>________________________, Chair, Department of __________________________</w:t>
      </w:r>
    </w:p>
    <w:p w14:paraId="199FAAA6" w14:textId="085E3967" w:rsidR="007D4782" w:rsidRPr="007D4782" w:rsidRDefault="007D4782" w:rsidP="007D4782">
      <w:pPr>
        <w:widowControl w:val="0"/>
        <w:spacing w:beforeAutospacing="1" w:afterAutospacing="1"/>
        <w:ind w:left="720" w:firstLine="720"/>
        <w:rPr>
          <w:rFonts w:ascii="Avenir Next" w:hAnsi="Avenir Next"/>
          <w:b/>
          <w:color w:val="000000"/>
          <w:sz w:val="20"/>
          <w:szCs w:val="20"/>
        </w:rPr>
      </w:pPr>
      <w:r w:rsidRPr="007D4782">
        <w:rPr>
          <w:rFonts w:ascii="Avenir Next" w:hAnsi="Avenir Next"/>
          <w:b/>
          <w:color w:val="000000"/>
          <w:sz w:val="20"/>
          <w:szCs w:val="20"/>
        </w:rPr>
        <w:t>______________________</w:t>
      </w:r>
      <w:proofErr w:type="gramStart"/>
      <w:r w:rsidRPr="007D4782">
        <w:rPr>
          <w:rFonts w:ascii="Avenir Next" w:hAnsi="Avenir Next"/>
          <w:b/>
          <w:color w:val="000000"/>
          <w:sz w:val="20"/>
          <w:szCs w:val="20"/>
        </w:rPr>
        <w:t>_ ,</w:t>
      </w:r>
      <w:proofErr w:type="gramEnd"/>
      <w:r w:rsidRPr="007D4782">
        <w:rPr>
          <w:rFonts w:ascii="Avenir Next" w:hAnsi="Avenir Next"/>
          <w:b/>
          <w:color w:val="000000"/>
          <w:sz w:val="20"/>
          <w:szCs w:val="20"/>
        </w:rPr>
        <w:t xml:space="preserve"> Sponsored Projects Officer, Office of Sponsored Projects</w:t>
      </w:r>
    </w:p>
    <w:p w14:paraId="6E23FA45" w14:textId="5C53AAD7" w:rsidR="0006361D" w:rsidRPr="007D4782" w:rsidRDefault="0006361D" w:rsidP="0006361D">
      <w:pPr>
        <w:widowControl w:val="0"/>
        <w:spacing w:beforeAutospacing="1" w:afterAutospacing="1"/>
        <w:rPr>
          <w:rFonts w:ascii="Avenir Next" w:hAnsi="Avenir Next"/>
          <w:b/>
          <w:color w:val="000000"/>
          <w:sz w:val="20"/>
          <w:szCs w:val="20"/>
        </w:rPr>
      </w:pPr>
      <w:r w:rsidRPr="007D4782">
        <w:rPr>
          <w:rFonts w:ascii="Avenir Next" w:hAnsi="Avenir Next"/>
          <w:b/>
          <w:color w:val="000000"/>
          <w:sz w:val="20"/>
          <w:szCs w:val="20"/>
        </w:rPr>
        <w:t xml:space="preserve">From: </w:t>
      </w:r>
      <w:r w:rsidRPr="007D4782">
        <w:rPr>
          <w:rFonts w:ascii="Avenir Next" w:hAnsi="Avenir Next"/>
          <w:b/>
          <w:color w:val="000000"/>
          <w:sz w:val="20"/>
          <w:szCs w:val="20"/>
        </w:rPr>
        <w:tab/>
      </w:r>
      <w:r w:rsidRPr="007D4782">
        <w:rPr>
          <w:rFonts w:ascii="Avenir Next" w:hAnsi="Avenir Next"/>
          <w:b/>
          <w:color w:val="000000"/>
          <w:sz w:val="20"/>
          <w:szCs w:val="20"/>
        </w:rPr>
        <w:tab/>
        <w:t>__________</w:t>
      </w:r>
      <w:r w:rsidR="007D4782" w:rsidRPr="007D4782">
        <w:rPr>
          <w:rFonts w:ascii="Avenir Next" w:hAnsi="Avenir Next"/>
          <w:b/>
          <w:color w:val="000000"/>
          <w:sz w:val="20"/>
          <w:szCs w:val="20"/>
        </w:rPr>
        <w:t>__________</w:t>
      </w:r>
      <w:r w:rsidRPr="007D4782">
        <w:rPr>
          <w:rFonts w:ascii="Avenir Next" w:hAnsi="Avenir Next"/>
          <w:b/>
          <w:color w:val="000000"/>
          <w:sz w:val="20"/>
          <w:szCs w:val="20"/>
        </w:rPr>
        <w:t>____, PI, Department of ______</w:t>
      </w:r>
      <w:r w:rsidR="007D4782" w:rsidRPr="007D4782">
        <w:rPr>
          <w:rFonts w:ascii="Avenir Next" w:hAnsi="Avenir Next"/>
          <w:b/>
          <w:color w:val="000000"/>
          <w:sz w:val="20"/>
          <w:szCs w:val="20"/>
        </w:rPr>
        <w:t>______________</w:t>
      </w:r>
      <w:r w:rsidRPr="007D4782">
        <w:rPr>
          <w:rFonts w:ascii="Avenir Next" w:hAnsi="Avenir Next"/>
          <w:b/>
          <w:color w:val="000000"/>
          <w:sz w:val="20"/>
          <w:szCs w:val="20"/>
        </w:rPr>
        <w:t>__________</w:t>
      </w:r>
    </w:p>
    <w:p w14:paraId="75451748" w14:textId="77777777" w:rsidR="0006361D" w:rsidRPr="007D4782" w:rsidRDefault="0006361D" w:rsidP="0006361D">
      <w:pPr>
        <w:widowControl w:val="0"/>
        <w:spacing w:beforeAutospacing="1" w:afterAutospacing="1"/>
        <w:jc w:val="both"/>
        <w:rPr>
          <w:rFonts w:ascii="Avenir Next" w:hAnsi="Avenir Next"/>
          <w:color w:val="000000"/>
          <w:sz w:val="20"/>
          <w:szCs w:val="20"/>
        </w:rPr>
      </w:pPr>
    </w:p>
    <w:p w14:paraId="769B2CD9" w14:textId="4075FDC5" w:rsidR="0006361D" w:rsidRPr="007D4782" w:rsidRDefault="002C6C75" w:rsidP="0006361D">
      <w:pPr>
        <w:widowControl w:val="0"/>
        <w:spacing w:beforeAutospacing="1" w:afterAutospacing="1"/>
        <w:jc w:val="both"/>
        <w:rPr>
          <w:rFonts w:ascii="Avenir Next" w:hAnsi="Avenir Next"/>
          <w:i/>
          <w:iCs/>
          <w:color w:val="000000"/>
          <w:sz w:val="20"/>
          <w:szCs w:val="20"/>
        </w:rPr>
      </w:pPr>
      <w:r w:rsidRPr="007D4782">
        <w:rPr>
          <w:rFonts w:ascii="Avenir Next" w:hAnsi="Avenir Next"/>
          <w:b/>
          <w:bCs/>
          <w:color w:val="000000"/>
          <w:sz w:val="20"/>
          <w:szCs w:val="20"/>
        </w:rPr>
        <w:t xml:space="preserve">Reason for </w:t>
      </w:r>
      <w:r w:rsidR="00040215">
        <w:rPr>
          <w:rFonts w:ascii="Avenir Next" w:hAnsi="Avenir Next"/>
          <w:b/>
          <w:bCs/>
          <w:color w:val="000000"/>
          <w:sz w:val="20"/>
          <w:szCs w:val="20"/>
        </w:rPr>
        <w:t xml:space="preserve">Relinquishing </w:t>
      </w:r>
      <w:r w:rsidRPr="007D4782">
        <w:rPr>
          <w:rFonts w:ascii="Avenir Next" w:hAnsi="Avenir Next"/>
          <w:b/>
          <w:bCs/>
          <w:color w:val="000000"/>
          <w:sz w:val="20"/>
          <w:szCs w:val="20"/>
        </w:rPr>
        <w:t>Reques</w:t>
      </w:r>
      <w:r w:rsidR="00040215">
        <w:rPr>
          <w:rFonts w:ascii="Avenir Next" w:hAnsi="Avenir Next"/>
          <w:b/>
          <w:bCs/>
          <w:color w:val="000000"/>
          <w:sz w:val="20"/>
          <w:szCs w:val="20"/>
        </w:rPr>
        <w:t>t:</w:t>
      </w:r>
      <w:r w:rsidR="0005728B" w:rsidRPr="007D4782">
        <w:rPr>
          <w:rFonts w:ascii="Avenir Next" w:hAnsi="Avenir Next"/>
          <w:color w:val="000000"/>
          <w:sz w:val="20"/>
          <w:szCs w:val="20"/>
        </w:rPr>
        <w:t xml:space="preserve"> </w:t>
      </w:r>
      <w:r w:rsidRPr="007D4782">
        <w:rPr>
          <w:rFonts w:ascii="Avenir Next" w:hAnsi="Avenir Next"/>
          <w:i/>
          <w:iCs/>
          <w:color w:val="000000"/>
          <w:sz w:val="20"/>
          <w:szCs w:val="20"/>
        </w:rPr>
        <w:t xml:space="preserve">(i.e. - </w:t>
      </w:r>
      <w:r w:rsidR="0006361D" w:rsidRPr="007D4782">
        <w:rPr>
          <w:rFonts w:ascii="Avenir Next" w:hAnsi="Avenir Next"/>
          <w:i/>
          <w:iCs/>
          <w:color w:val="000000"/>
          <w:sz w:val="20"/>
          <w:szCs w:val="20"/>
        </w:rPr>
        <w:t>I have accepted a position within the Department of __________________________at the institution listed below with an effective start date of ________________. My effective end date at the University of Utah will be _</w:t>
      </w:r>
      <w:r w:rsidRPr="007D4782">
        <w:rPr>
          <w:rFonts w:ascii="Avenir Next" w:hAnsi="Avenir Next"/>
          <w:i/>
          <w:iCs/>
          <w:color w:val="000000"/>
          <w:sz w:val="20"/>
          <w:szCs w:val="20"/>
        </w:rPr>
        <w:t>______________</w:t>
      </w:r>
      <w:r w:rsidR="007D4782" w:rsidRPr="007D4782">
        <w:rPr>
          <w:rFonts w:ascii="Avenir Next" w:hAnsi="Avenir Next"/>
          <w:i/>
          <w:iCs/>
          <w:color w:val="000000"/>
          <w:sz w:val="20"/>
          <w:szCs w:val="20"/>
        </w:rPr>
        <w:t>_____</w:t>
      </w:r>
      <w:r w:rsidRPr="007D4782">
        <w:rPr>
          <w:rFonts w:ascii="Avenir Next" w:hAnsi="Avenir Next"/>
          <w:i/>
          <w:iCs/>
          <w:color w:val="000000"/>
          <w:sz w:val="20"/>
          <w:szCs w:val="20"/>
        </w:rPr>
        <w:t>)</w:t>
      </w:r>
    </w:p>
    <w:p w14:paraId="3A147F3D" w14:textId="6C7DF74D" w:rsidR="0006361D" w:rsidRPr="007D4782" w:rsidRDefault="0006361D" w:rsidP="0006361D">
      <w:pPr>
        <w:widowControl w:val="0"/>
        <w:spacing w:beforeAutospacing="1" w:afterAutospacing="1"/>
        <w:jc w:val="both"/>
        <w:rPr>
          <w:rFonts w:ascii="Avenir Next" w:hAnsi="Avenir Next"/>
          <w:color w:val="000000"/>
          <w:sz w:val="20"/>
          <w:szCs w:val="20"/>
        </w:rPr>
      </w:pPr>
      <w:r w:rsidRPr="007D4782">
        <w:rPr>
          <w:rFonts w:ascii="Avenir Next" w:hAnsi="Avenir Next"/>
          <w:color w:val="000000"/>
          <w:sz w:val="20"/>
          <w:szCs w:val="20"/>
        </w:rPr>
        <w:t>The Authorized Official</w:t>
      </w:r>
      <w:r w:rsidR="007D4782" w:rsidRPr="007D4782">
        <w:rPr>
          <w:rFonts w:ascii="Avenir Next" w:hAnsi="Avenir Next"/>
          <w:color w:val="000000"/>
          <w:sz w:val="20"/>
          <w:szCs w:val="20"/>
        </w:rPr>
        <w:t xml:space="preserve">/Point of Contact </w:t>
      </w:r>
      <w:r w:rsidRPr="007D4782">
        <w:rPr>
          <w:rFonts w:ascii="Avenir Next" w:hAnsi="Avenir Next"/>
          <w:color w:val="000000"/>
          <w:sz w:val="20"/>
          <w:szCs w:val="20"/>
        </w:rPr>
        <w:t>at the new institution’s OSP counterpart is as follows:</w:t>
      </w:r>
    </w:p>
    <w:tbl>
      <w:tblPr>
        <w:tblStyle w:val="TableGrid"/>
        <w:tblW w:w="0" w:type="auto"/>
        <w:tblLook w:val="04A0" w:firstRow="1" w:lastRow="0" w:firstColumn="1" w:lastColumn="0" w:noHBand="0" w:noVBand="1"/>
      </w:tblPr>
      <w:tblGrid>
        <w:gridCol w:w="2481"/>
        <w:gridCol w:w="2481"/>
        <w:gridCol w:w="2482"/>
        <w:gridCol w:w="2482"/>
      </w:tblGrid>
      <w:tr w:rsidR="007D4782" w:rsidRPr="007D4782" w14:paraId="3A9C9DE6" w14:textId="77777777" w:rsidTr="00CB64A6">
        <w:tc>
          <w:tcPr>
            <w:tcW w:w="2481" w:type="dxa"/>
          </w:tcPr>
          <w:p w14:paraId="1BAF0B4A" w14:textId="52D1E9A9" w:rsidR="007D4782" w:rsidRPr="00AA4DFD" w:rsidRDefault="007D4782" w:rsidP="00CB64A6">
            <w:pPr>
              <w:widowControl w:val="0"/>
              <w:spacing w:beforeAutospacing="1" w:afterAutospacing="1"/>
              <w:jc w:val="both"/>
              <w:rPr>
                <w:rFonts w:ascii="Avenir Next" w:hAnsi="Avenir Next"/>
                <w:color w:val="000000"/>
                <w:sz w:val="16"/>
                <w:szCs w:val="16"/>
              </w:rPr>
            </w:pPr>
            <w:r w:rsidRPr="00AA4DFD">
              <w:rPr>
                <w:rFonts w:ascii="Avenir Next" w:hAnsi="Avenir Next"/>
                <w:color w:val="000000"/>
                <w:sz w:val="16"/>
                <w:szCs w:val="16"/>
              </w:rPr>
              <w:t>New Admin Contact:</w:t>
            </w:r>
          </w:p>
        </w:tc>
        <w:tc>
          <w:tcPr>
            <w:tcW w:w="2481" w:type="dxa"/>
          </w:tcPr>
          <w:p w14:paraId="2550DC64" w14:textId="77777777" w:rsidR="007D4782" w:rsidRPr="00AA4DFD" w:rsidRDefault="007D4782" w:rsidP="00CB64A6">
            <w:pPr>
              <w:widowControl w:val="0"/>
              <w:spacing w:beforeAutospacing="1" w:afterAutospacing="1"/>
              <w:jc w:val="both"/>
              <w:rPr>
                <w:rFonts w:ascii="Avenir Next" w:hAnsi="Avenir Next"/>
                <w:color w:val="000000"/>
                <w:sz w:val="16"/>
                <w:szCs w:val="16"/>
              </w:rPr>
            </w:pPr>
          </w:p>
        </w:tc>
        <w:tc>
          <w:tcPr>
            <w:tcW w:w="2482" w:type="dxa"/>
          </w:tcPr>
          <w:p w14:paraId="2A23BF3F" w14:textId="0A8BBE29" w:rsidR="007D4782" w:rsidRPr="00AA4DFD" w:rsidRDefault="007D4782" w:rsidP="00CB64A6">
            <w:pPr>
              <w:widowControl w:val="0"/>
              <w:spacing w:beforeAutospacing="1" w:afterAutospacing="1"/>
              <w:jc w:val="both"/>
              <w:rPr>
                <w:rFonts w:ascii="Avenir Next" w:hAnsi="Avenir Next"/>
                <w:color w:val="000000"/>
                <w:sz w:val="16"/>
                <w:szCs w:val="16"/>
              </w:rPr>
            </w:pPr>
            <w:r w:rsidRPr="00AA4DFD">
              <w:rPr>
                <w:rFonts w:ascii="Avenir Next" w:hAnsi="Avenir Next"/>
                <w:color w:val="000000"/>
                <w:sz w:val="16"/>
                <w:szCs w:val="16"/>
              </w:rPr>
              <w:t>Admin Title:</w:t>
            </w:r>
          </w:p>
        </w:tc>
        <w:tc>
          <w:tcPr>
            <w:tcW w:w="2482" w:type="dxa"/>
          </w:tcPr>
          <w:p w14:paraId="386CA256" w14:textId="77777777" w:rsidR="007D4782" w:rsidRPr="00AA4DFD" w:rsidRDefault="007D4782" w:rsidP="00CB64A6">
            <w:pPr>
              <w:widowControl w:val="0"/>
              <w:spacing w:beforeAutospacing="1" w:afterAutospacing="1"/>
              <w:jc w:val="both"/>
              <w:rPr>
                <w:rFonts w:ascii="Avenir Next" w:hAnsi="Avenir Next"/>
                <w:color w:val="000000"/>
                <w:sz w:val="16"/>
                <w:szCs w:val="16"/>
              </w:rPr>
            </w:pPr>
          </w:p>
        </w:tc>
      </w:tr>
      <w:tr w:rsidR="007D4782" w:rsidRPr="007D4782" w14:paraId="245FAFB9" w14:textId="77777777" w:rsidTr="00CB64A6">
        <w:tc>
          <w:tcPr>
            <w:tcW w:w="2481" w:type="dxa"/>
          </w:tcPr>
          <w:p w14:paraId="47A662CC" w14:textId="2DDA4711" w:rsidR="007D4782" w:rsidRPr="00AA4DFD" w:rsidRDefault="007D4782" w:rsidP="00CB64A6">
            <w:pPr>
              <w:widowControl w:val="0"/>
              <w:spacing w:beforeAutospacing="1" w:afterAutospacing="1"/>
              <w:jc w:val="both"/>
              <w:rPr>
                <w:rFonts w:ascii="Avenir Next" w:hAnsi="Avenir Next"/>
                <w:color w:val="000000"/>
                <w:sz w:val="16"/>
                <w:szCs w:val="16"/>
              </w:rPr>
            </w:pPr>
            <w:r w:rsidRPr="00AA4DFD">
              <w:rPr>
                <w:rFonts w:ascii="Avenir Next" w:hAnsi="Avenir Next"/>
                <w:color w:val="000000"/>
                <w:sz w:val="16"/>
                <w:szCs w:val="16"/>
              </w:rPr>
              <w:t>Admin Department:</w:t>
            </w:r>
          </w:p>
        </w:tc>
        <w:tc>
          <w:tcPr>
            <w:tcW w:w="7445" w:type="dxa"/>
            <w:gridSpan w:val="3"/>
          </w:tcPr>
          <w:p w14:paraId="552916E2" w14:textId="77777777" w:rsidR="007D4782" w:rsidRPr="00AA4DFD" w:rsidRDefault="007D4782" w:rsidP="00CB64A6">
            <w:pPr>
              <w:widowControl w:val="0"/>
              <w:spacing w:beforeAutospacing="1" w:afterAutospacing="1"/>
              <w:jc w:val="both"/>
              <w:rPr>
                <w:rFonts w:ascii="Avenir Next" w:hAnsi="Avenir Next"/>
                <w:color w:val="000000"/>
                <w:sz w:val="16"/>
                <w:szCs w:val="16"/>
              </w:rPr>
            </w:pPr>
          </w:p>
        </w:tc>
      </w:tr>
      <w:tr w:rsidR="007D4782" w:rsidRPr="007D4782" w14:paraId="7FB41975" w14:textId="77777777" w:rsidTr="00CB64A6">
        <w:tc>
          <w:tcPr>
            <w:tcW w:w="2481" w:type="dxa"/>
          </w:tcPr>
          <w:p w14:paraId="25626689" w14:textId="64D6E372" w:rsidR="007D4782" w:rsidRPr="00AA4DFD" w:rsidRDefault="007D4782" w:rsidP="00CB64A6">
            <w:pPr>
              <w:widowControl w:val="0"/>
              <w:spacing w:beforeAutospacing="1" w:afterAutospacing="1"/>
              <w:jc w:val="both"/>
              <w:rPr>
                <w:rFonts w:ascii="Avenir Next" w:hAnsi="Avenir Next"/>
                <w:color w:val="000000"/>
                <w:sz w:val="16"/>
                <w:szCs w:val="16"/>
              </w:rPr>
            </w:pPr>
            <w:r w:rsidRPr="00AA4DFD">
              <w:rPr>
                <w:rFonts w:ascii="Avenir Next" w:hAnsi="Avenir Next"/>
                <w:color w:val="000000"/>
                <w:sz w:val="16"/>
                <w:szCs w:val="16"/>
              </w:rPr>
              <w:t xml:space="preserve">New Institution: </w:t>
            </w:r>
          </w:p>
        </w:tc>
        <w:tc>
          <w:tcPr>
            <w:tcW w:w="7445" w:type="dxa"/>
            <w:gridSpan w:val="3"/>
          </w:tcPr>
          <w:p w14:paraId="4B045169" w14:textId="77777777" w:rsidR="007D4782" w:rsidRPr="00AA4DFD" w:rsidRDefault="007D4782" w:rsidP="00CB64A6">
            <w:pPr>
              <w:widowControl w:val="0"/>
              <w:spacing w:beforeAutospacing="1" w:afterAutospacing="1"/>
              <w:jc w:val="both"/>
              <w:rPr>
                <w:rFonts w:ascii="Avenir Next" w:hAnsi="Avenir Next"/>
                <w:color w:val="000000"/>
                <w:sz w:val="16"/>
                <w:szCs w:val="16"/>
              </w:rPr>
            </w:pPr>
          </w:p>
        </w:tc>
      </w:tr>
      <w:tr w:rsidR="00830866" w:rsidRPr="007D4782" w14:paraId="62FEEFD3" w14:textId="77777777" w:rsidTr="00CB64A6">
        <w:tc>
          <w:tcPr>
            <w:tcW w:w="2481" w:type="dxa"/>
          </w:tcPr>
          <w:p w14:paraId="11D09982" w14:textId="5C8BC87D" w:rsidR="00830866" w:rsidRPr="00AA4DFD" w:rsidRDefault="00830866" w:rsidP="00CB64A6">
            <w:pPr>
              <w:widowControl w:val="0"/>
              <w:spacing w:beforeAutospacing="1" w:afterAutospacing="1"/>
              <w:jc w:val="both"/>
              <w:rPr>
                <w:rFonts w:ascii="Avenir Next" w:hAnsi="Avenir Next"/>
                <w:color w:val="000000"/>
                <w:sz w:val="16"/>
                <w:szCs w:val="16"/>
              </w:rPr>
            </w:pPr>
            <w:r>
              <w:rPr>
                <w:rFonts w:ascii="Avenir Next" w:hAnsi="Avenir Next"/>
                <w:color w:val="000000"/>
                <w:sz w:val="16"/>
                <w:szCs w:val="16"/>
              </w:rPr>
              <w:t>New Institution UEI:</w:t>
            </w:r>
          </w:p>
        </w:tc>
        <w:tc>
          <w:tcPr>
            <w:tcW w:w="7445" w:type="dxa"/>
            <w:gridSpan w:val="3"/>
          </w:tcPr>
          <w:p w14:paraId="0A9DCE45" w14:textId="77777777" w:rsidR="00830866" w:rsidRPr="00AA4DFD" w:rsidRDefault="00830866" w:rsidP="00CB64A6">
            <w:pPr>
              <w:widowControl w:val="0"/>
              <w:spacing w:beforeAutospacing="1" w:afterAutospacing="1"/>
              <w:jc w:val="both"/>
              <w:rPr>
                <w:rFonts w:ascii="Avenir Next" w:hAnsi="Avenir Next"/>
                <w:color w:val="000000"/>
                <w:sz w:val="16"/>
                <w:szCs w:val="16"/>
              </w:rPr>
            </w:pPr>
          </w:p>
        </w:tc>
      </w:tr>
      <w:tr w:rsidR="007D4782" w:rsidRPr="007D4782" w14:paraId="2AEAD0A4" w14:textId="77777777" w:rsidTr="00D44882">
        <w:tc>
          <w:tcPr>
            <w:tcW w:w="2481" w:type="dxa"/>
          </w:tcPr>
          <w:p w14:paraId="3B41A86C" w14:textId="52AEF270" w:rsidR="007D4782" w:rsidRPr="00AA4DFD" w:rsidRDefault="007D4782" w:rsidP="00CB64A6">
            <w:pPr>
              <w:widowControl w:val="0"/>
              <w:spacing w:beforeAutospacing="1" w:afterAutospacing="1"/>
              <w:jc w:val="both"/>
              <w:rPr>
                <w:rFonts w:ascii="Avenir Next" w:hAnsi="Avenir Next"/>
                <w:color w:val="000000"/>
                <w:sz w:val="16"/>
                <w:szCs w:val="16"/>
              </w:rPr>
            </w:pPr>
            <w:r w:rsidRPr="00AA4DFD">
              <w:rPr>
                <w:rFonts w:ascii="Avenir Next" w:hAnsi="Avenir Next"/>
                <w:color w:val="000000"/>
                <w:sz w:val="16"/>
                <w:szCs w:val="16"/>
              </w:rPr>
              <w:t>Mailing Address</w:t>
            </w:r>
          </w:p>
        </w:tc>
        <w:tc>
          <w:tcPr>
            <w:tcW w:w="7445" w:type="dxa"/>
            <w:gridSpan w:val="3"/>
          </w:tcPr>
          <w:p w14:paraId="6E0758E9" w14:textId="77777777" w:rsidR="007D4782" w:rsidRPr="00AA4DFD" w:rsidRDefault="007D4782" w:rsidP="00CB64A6">
            <w:pPr>
              <w:widowControl w:val="0"/>
              <w:spacing w:beforeAutospacing="1" w:afterAutospacing="1"/>
              <w:jc w:val="both"/>
              <w:rPr>
                <w:rFonts w:ascii="Avenir Next" w:hAnsi="Avenir Next"/>
                <w:color w:val="000000"/>
                <w:sz w:val="16"/>
                <w:szCs w:val="16"/>
              </w:rPr>
            </w:pPr>
          </w:p>
        </w:tc>
      </w:tr>
      <w:tr w:rsidR="007D4782" w:rsidRPr="007D4782" w14:paraId="26D3D1A3" w14:textId="77777777" w:rsidTr="00CB64A6">
        <w:tc>
          <w:tcPr>
            <w:tcW w:w="2481" w:type="dxa"/>
          </w:tcPr>
          <w:p w14:paraId="0D52EFEF" w14:textId="3B34EDCB" w:rsidR="007D4782" w:rsidRPr="00AA4DFD" w:rsidRDefault="007D4782" w:rsidP="00CB64A6">
            <w:pPr>
              <w:widowControl w:val="0"/>
              <w:spacing w:beforeAutospacing="1" w:afterAutospacing="1"/>
              <w:jc w:val="both"/>
              <w:rPr>
                <w:rFonts w:ascii="Avenir Next" w:hAnsi="Avenir Next"/>
                <w:color w:val="000000"/>
                <w:sz w:val="16"/>
                <w:szCs w:val="16"/>
              </w:rPr>
            </w:pPr>
            <w:r w:rsidRPr="00AA4DFD">
              <w:rPr>
                <w:rFonts w:ascii="Avenir Next" w:hAnsi="Avenir Next"/>
                <w:color w:val="000000"/>
                <w:sz w:val="16"/>
                <w:szCs w:val="16"/>
              </w:rPr>
              <w:t>City:</w:t>
            </w:r>
          </w:p>
        </w:tc>
        <w:tc>
          <w:tcPr>
            <w:tcW w:w="2481" w:type="dxa"/>
          </w:tcPr>
          <w:p w14:paraId="41CB5AD2" w14:textId="78934F4C" w:rsidR="007D4782" w:rsidRPr="00AA4DFD" w:rsidRDefault="007D4782" w:rsidP="00CB64A6">
            <w:pPr>
              <w:widowControl w:val="0"/>
              <w:spacing w:beforeAutospacing="1" w:afterAutospacing="1"/>
              <w:jc w:val="both"/>
              <w:rPr>
                <w:rFonts w:ascii="Avenir Next" w:hAnsi="Avenir Next"/>
                <w:color w:val="000000"/>
                <w:sz w:val="16"/>
                <w:szCs w:val="16"/>
              </w:rPr>
            </w:pPr>
          </w:p>
        </w:tc>
        <w:tc>
          <w:tcPr>
            <w:tcW w:w="2482" w:type="dxa"/>
          </w:tcPr>
          <w:p w14:paraId="31681091" w14:textId="2D28B877" w:rsidR="007D4782" w:rsidRPr="00AA4DFD" w:rsidRDefault="007D4782" w:rsidP="00CB64A6">
            <w:pPr>
              <w:widowControl w:val="0"/>
              <w:spacing w:beforeAutospacing="1" w:afterAutospacing="1"/>
              <w:jc w:val="both"/>
              <w:rPr>
                <w:rFonts w:ascii="Avenir Next" w:hAnsi="Avenir Next"/>
                <w:color w:val="000000"/>
                <w:sz w:val="16"/>
                <w:szCs w:val="16"/>
              </w:rPr>
            </w:pPr>
            <w:r w:rsidRPr="00AA4DFD">
              <w:rPr>
                <w:rFonts w:ascii="Avenir Next" w:hAnsi="Avenir Next"/>
                <w:color w:val="000000"/>
                <w:sz w:val="16"/>
                <w:szCs w:val="16"/>
              </w:rPr>
              <w:t>State &amp; Zip:</w:t>
            </w:r>
          </w:p>
        </w:tc>
        <w:tc>
          <w:tcPr>
            <w:tcW w:w="2482" w:type="dxa"/>
          </w:tcPr>
          <w:p w14:paraId="00506232" w14:textId="0E397E88" w:rsidR="007D4782" w:rsidRPr="00AA4DFD" w:rsidRDefault="007D4782" w:rsidP="00CB64A6">
            <w:pPr>
              <w:widowControl w:val="0"/>
              <w:spacing w:beforeAutospacing="1" w:afterAutospacing="1"/>
              <w:jc w:val="both"/>
              <w:rPr>
                <w:rFonts w:ascii="Avenir Next" w:hAnsi="Avenir Next"/>
                <w:color w:val="000000"/>
                <w:sz w:val="16"/>
                <w:szCs w:val="16"/>
              </w:rPr>
            </w:pPr>
          </w:p>
        </w:tc>
      </w:tr>
      <w:tr w:rsidR="007D4782" w:rsidRPr="007D4782" w14:paraId="7FA4FB47" w14:textId="77777777" w:rsidTr="00D5021E">
        <w:tc>
          <w:tcPr>
            <w:tcW w:w="2481" w:type="dxa"/>
          </w:tcPr>
          <w:p w14:paraId="271E19E8" w14:textId="49F46F0E" w:rsidR="007D4782" w:rsidRPr="00AA4DFD" w:rsidRDefault="007D4782" w:rsidP="00CB64A6">
            <w:pPr>
              <w:widowControl w:val="0"/>
              <w:spacing w:beforeAutospacing="1" w:afterAutospacing="1"/>
              <w:jc w:val="both"/>
              <w:rPr>
                <w:rFonts w:ascii="Avenir Next" w:hAnsi="Avenir Next"/>
                <w:color w:val="000000"/>
                <w:sz w:val="16"/>
                <w:szCs w:val="16"/>
              </w:rPr>
            </w:pPr>
            <w:r w:rsidRPr="00AA4DFD">
              <w:rPr>
                <w:rFonts w:ascii="Avenir Next" w:hAnsi="Avenir Next"/>
                <w:color w:val="000000"/>
                <w:sz w:val="16"/>
                <w:szCs w:val="16"/>
              </w:rPr>
              <w:t>Email:</w:t>
            </w:r>
          </w:p>
        </w:tc>
        <w:tc>
          <w:tcPr>
            <w:tcW w:w="7445" w:type="dxa"/>
            <w:gridSpan w:val="3"/>
          </w:tcPr>
          <w:p w14:paraId="77BF441D" w14:textId="77777777" w:rsidR="007D4782" w:rsidRPr="00AA4DFD" w:rsidRDefault="007D4782" w:rsidP="00CB64A6">
            <w:pPr>
              <w:widowControl w:val="0"/>
              <w:spacing w:beforeAutospacing="1" w:afterAutospacing="1"/>
              <w:jc w:val="both"/>
              <w:rPr>
                <w:rFonts w:ascii="Avenir Next" w:hAnsi="Avenir Next"/>
                <w:color w:val="000000"/>
                <w:sz w:val="16"/>
                <w:szCs w:val="16"/>
              </w:rPr>
            </w:pPr>
          </w:p>
        </w:tc>
      </w:tr>
      <w:tr w:rsidR="007D4782" w:rsidRPr="007D4782" w14:paraId="7DBB0FC1" w14:textId="77777777" w:rsidTr="009241B6">
        <w:trPr>
          <w:trHeight w:val="395"/>
        </w:trPr>
        <w:tc>
          <w:tcPr>
            <w:tcW w:w="2481" w:type="dxa"/>
          </w:tcPr>
          <w:p w14:paraId="7748BE9D" w14:textId="16523CA4" w:rsidR="007D4782" w:rsidRPr="00AA4DFD" w:rsidRDefault="007D4782" w:rsidP="00CB64A6">
            <w:pPr>
              <w:widowControl w:val="0"/>
              <w:spacing w:beforeAutospacing="1" w:afterAutospacing="1"/>
              <w:rPr>
                <w:rFonts w:ascii="Avenir Next" w:hAnsi="Avenir Next"/>
                <w:color w:val="000000"/>
                <w:sz w:val="16"/>
                <w:szCs w:val="16"/>
              </w:rPr>
            </w:pPr>
            <w:r w:rsidRPr="00AA4DFD">
              <w:rPr>
                <w:rFonts w:ascii="Avenir Next" w:hAnsi="Avenir Next"/>
                <w:color w:val="000000"/>
                <w:sz w:val="16"/>
                <w:szCs w:val="16"/>
              </w:rPr>
              <w:t>Telephone:</w:t>
            </w:r>
          </w:p>
        </w:tc>
        <w:tc>
          <w:tcPr>
            <w:tcW w:w="7445" w:type="dxa"/>
            <w:gridSpan w:val="3"/>
          </w:tcPr>
          <w:p w14:paraId="58D1A530" w14:textId="77777777" w:rsidR="007D4782" w:rsidRPr="00AA4DFD" w:rsidRDefault="007D4782" w:rsidP="00CB64A6">
            <w:pPr>
              <w:widowControl w:val="0"/>
              <w:spacing w:beforeAutospacing="1" w:afterAutospacing="1"/>
              <w:jc w:val="both"/>
              <w:rPr>
                <w:rFonts w:ascii="Avenir Next" w:hAnsi="Avenir Next"/>
                <w:color w:val="000000"/>
                <w:sz w:val="16"/>
                <w:szCs w:val="16"/>
              </w:rPr>
            </w:pPr>
          </w:p>
        </w:tc>
      </w:tr>
    </w:tbl>
    <w:p w14:paraId="1DCA4128" w14:textId="1E85B5BC" w:rsidR="0006361D" w:rsidRPr="007D4782" w:rsidRDefault="00A22E1E" w:rsidP="0006361D">
      <w:pPr>
        <w:widowControl w:val="0"/>
        <w:spacing w:beforeAutospacing="1" w:afterAutospacing="1"/>
        <w:jc w:val="both"/>
        <w:rPr>
          <w:rFonts w:ascii="Avenir Next" w:hAnsi="Avenir Next"/>
          <w:b/>
          <w:color w:val="000000"/>
          <w:sz w:val="20"/>
          <w:szCs w:val="20"/>
        </w:rPr>
      </w:pPr>
      <w:r w:rsidRPr="007D4782">
        <w:rPr>
          <w:rFonts w:ascii="Avenir Next" w:hAnsi="Avenir Next"/>
          <w:b/>
          <w:color w:val="000000"/>
          <w:sz w:val="20"/>
          <w:szCs w:val="20"/>
        </w:rPr>
        <w:t>AWARD INFORMATION:</w:t>
      </w:r>
    </w:p>
    <w:p w14:paraId="73324CFB" w14:textId="39F10E3F" w:rsidR="0006361D" w:rsidRPr="007D4782" w:rsidRDefault="0006361D" w:rsidP="0006361D">
      <w:pPr>
        <w:widowControl w:val="0"/>
        <w:spacing w:beforeAutospacing="1" w:afterAutospacing="1"/>
        <w:jc w:val="both"/>
        <w:rPr>
          <w:rFonts w:ascii="Avenir Next" w:hAnsi="Avenir Next"/>
          <w:color w:val="000000"/>
          <w:sz w:val="20"/>
          <w:szCs w:val="20"/>
        </w:rPr>
      </w:pPr>
      <w:r w:rsidRPr="007D4782">
        <w:rPr>
          <w:rFonts w:ascii="Avenir Next" w:hAnsi="Avenir Next"/>
          <w:color w:val="000000"/>
          <w:sz w:val="20"/>
          <w:szCs w:val="20"/>
        </w:rPr>
        <w:t xml:space="preserve">I wish to transfer the following award to </w:t>
      </w:r>
      <w:r w:rsidR="00A22E1E" w:rsidRPr="007D4782">
        <w:rPr>
          <w:rFonts w:ascii="Avenir Next" w:hAnsi="Avenir Next"/>
          <w:color w:val="000000"/>
          <w:sz w:val="20"/>
          <w:szCs w:val="20"/>
        </w:rPr>
        <w:t>the</w:t>
      </w:r>
      <w:r w:rsidRPr="007D4782">
        <w:rPr>
          <w:rFonts w:ascii="Avenir Next" w:hAnsi="Avenir Next"/>
          <w:color w:val="000000"/>
          <w:sz w:val="20"/>
          <w:szCs w:val="20"/>
        </w:rPr>
        <w:t xml:space="preserve"> institution</w:t>
      </w:r>
      <w:r w:rsidR="00A22E1E" w:rsidRPr="007D4782">
        <w:rPr>
          <w:rFonts w:ascii="Avenir Next" w:hAnsi="Avenir Next"/>
          <w:color w:val="000000"/>
          <w:sz w:val="20"/>
          <w:szCs w:val="20"/>
        </w:rPr>
        <w:t xml:space="preserve"> listed above</w:t>
      </w:r>
      <w:r w:rsidRPr="007D4782">
        <w:rPr>
          <w:rFonts w:ascii="Avenir Next" w:hAnsi="Avenir Next"/>
          <w:color w:val="000000"/>
          <w:sz w:val="20"/>
          <w:szCs w:val="20"/>
        </w:rPr>
        <w:t>:</w:t>
      </w:r>
    </w:p>
    <w:tbl>
      <w:tblPr>
        <w:tblStyle w:val="TableGrid"/>
        <w:tblW w:w="0" w:type="auto"/>
        <w:tblLook w:val="04A0" w:firstRow="1" w:lastRow="0" w:firstColumn="1" w:lastColumn="0" w:noHBand="0" w:noVBand="1"/>
      </w:tblPr>
      <w:tblGrid>
        <w:gridCol w:w="2481"/>
        <w:gridCol w:w="2481"/>
        <w:gridCol w:w="2482"/>
        <w:gridCol w:w="2482"/>
      </w:tblGrid>
      <w:tr w:rsidR="00A22E1E" w:rsidRPr="007D4782" w14:paraId="5EF99B39" w14:textId="77777777" w:rsidTr="00A22E1E">
        <w:tc>
          <w:tcPr>
            <w:tcW w:w="2481" w:type="dxa"/>
          </w:tcPr>
          <w:p w14:paraId="7898E4D7" w14:textId="4964E24D" w:rsidR="00A22E1E" w:rsidRPr="00AA4DFD" w:rsidRDefault="00A22E1E" w:rsidP="0006361D">
            <w:pPr>
              <w:widowControl w:val="0"/>
              <w:spacing w:beforeAutospacing="1" w:afterAutospacing="1"/>
              <w:jc w:val="both"/>
              <w:rPr>
                <w:rFonts w:ascii="Avenir Next" w:hAnsi="Avenir Next"/>
                <w:color w:val="000000"/>
                <w:sz w:val="16"/>
                <w:szCs w:val="16"/>
              </w:rPr>
            </w:pPr>
            <w:r w:rsidRPr="00AA4DFD">
              <w:rPr>
                <w:rFonts w:ascii="Avenir Next" w:hAnsi="Avenir Next"/>
                <w:color w:val="000000"/>
                <w:sz w:val="16"/>
                <w:szCs w:val="16"/>
              </w:rPr>
              <w:t>Sponsor:</w:t>
            </w:r>
          </w:p>
        </w:tc>
        <w:tc>
          <w:tcPr>
            <w:tcW w:w="2481" w:type="dxa"/>
          </w:tcPr>
          <w:p w14:paraId="1C8FFE4C" w14:textId="77777777" w:rsidR="00A22E1E" w:rsidRPr="00AA4DFD" w:rsidRDefault="00A22E1E" w:rsidP="0006361D">
            <w:pPr>
              <w:widowControl w:val="0"/>
              <w:spacing w:beforeAutospacing="1" w:afterAutospacing="1"/>
              <w:jc w:val="both"/>
              <w:rPr>
                <w:rFonts w:ascii="Avenir Next" w:hAnsi="Avenir Next"/>
                <w:color w:val="000000"/>
                <w:sz w:val="16"/>
                <w:szCs w:val="16"/>
              </w:rPr>
            </w:pPr>
          </w:p>
        </w:tc>
        <w:tc>
          <w:tcPr>
            <w:tcW w:w="2482" w:type="dxa"/>
          </w:tcPr>
          <w:p w14:paraId="5B1B7C8E" w14:textId="3D795C76" w:rsidR="00A22E1E" w:rsidRPr="00AA4DFD" w:rsidRDefault="00A22E1E" w:rsidP="0006361D">
            <w:pPr>
              <w:widowControl w:val="0"/>
              <w:spacing w:beforeAutospacing="1" w:afterAutospacing="1"/>
              <w:jc w:val="both"/>
              <w:rPr>
                <w:rFonts w:ascii="Avenir Next" w:hAnsi="Avenir Next"/>
                <w:color w:val="000000"/>
                <w:sz w:val="16"/>
                <w:szCs w:val="16"/>
              </w:rPr>
            </w:pPr>
            <w:r w:rsidRPr="00AA4DFD">
              <w:rPr>
                <w:rFonts w:ascii="Avenir Next" w:hAnsi="Avenir Next"/>
                <w:color w:val="000000"/>
                <w:sz w:val="16"/>
                <w:szCs w:val="16"/>
              </w:rPr>
              <w:t>Award No.:</w:t>
            </w:r>
          </w:p>
        </w:tc>
        <w:tc>
          <w:tcPr>
            <w:tcW w:w="2482" w:type="dxa"/>
          </w:tcPr>
          <w:p w14:paraId="48863059" w14:textId="77777777" w:rsidR="00A22E1E" w:rsidRPr="00AA4DFD" w:rsidRDefault="00A22E1E" w:rsidP="0006361D">
            <w:pPr>
              <w:widowControl w:val="0"/>
              <w:spacing w:beforeAutospacing="1" w:afterAutospacing="1"/>
              <w:jc w:val="both"/>
              <w:rPr>
                <w:rFonts w:ascii="Avenir Next" w:hAnsi="Avenir Next"/>
                <w:color w:val="000000"/>
                <w:sz w:val="16"/>
                <w:szCs w:val="16"/>
              </w:rPr>
            </w:pPr>
          </w:p>
        </w:tc>
      </w:tr>
      <w:tr w:rsidR="00A22E1E" w:rsidRPr="007D4782" w14:paraId="7BA04DFC" w14:textId="77777777" w:rsidTr="002B184B">
        <w:tc>
          <w:tcPr>
            <w:tcW w:w="2481" w:type="dxa"/>
          </w:tcPr>
          <w:p w14:paraId="28C4D232" w14:textId="6099E6E7" w:rsidR="00A22E1E" w:rsidRPr="00AA4DFD" w:rsidRDefault="00A22E1E" w:rsidP="0006361D">
            <w:pPr>
              <w:widowControl w:val="0"/>
              <w:spacing w:beforeAutospacing="1" w:afterAutospacing="1"/>
              <w:jc w:val="both"/>
              <w:rPr>
                <w:rFonts w:ascii="Avenir Next" w:hAnsi="Avenir Next"/>
                <w:color w:val="000000"/>
                <w:sz w:val="16"/>
                <w:szCs w:val="16"/>
              </w:rPr>
            </w:pPr>
            <w:r w:rsidRPr="00AA4DFD">
              <w:rPr>
                <w:rFonts w:ascii="Avenir Next" w:hAnsi="Avenir Next"/>
                <w:color w:val="000000"/>
                <w:sz w:val="16"/>
                <w:szCs w:val="16"/>
              </w:rPr>
              <w:t>Project Title:</w:t>
            </w:r>
          </w:p>
        </w:tc>
        <w:tc>
          <w:tcPr>
            <w:tcW w:w="7445" w:type="dxa"/>
            <w:gridSpan w:val="3"/>
          </w:tcPr>
          <w:p w14:paraId="1F9A4045" w14:textId="77777777" w:rsidR="00A22E1E" w:rsidRPr="00AA4DFD" w:rsidRDefault="00A22E1E" w:rsidP="0006361D">
            <w:pPr>
              <w:widowControl w:val="0"/>
              <w:spacing w:beforeAutospacing="1" w:afterAutospacing="1"/>
              <w:jc w:val="both"/>
              <w:rPr>
                <w:rFonts w:ascii="Avenir Next" w:hAnsi="Avenir Next"/>
                <w:color w:val="000000"/>
                <w:sz w:val="16"/>
                <w:szCs w:val="16"/>
              </w:rPr>
            </w:pPr>
          </w:p>
        </w:tc>
      </w:tr>
      <w:tr w:rsidR="00A22E1E" w:rsidRPr="007D4782" w14:paraId="7F591162" w14:textId="77777777" w:rsidTr="00A22E1E">
        <w:tc>
          <w:tcPr>
            <w:tcW w:w="2481" w:type="dxa"/>
          </w:tcPr>
          <w:p w14:paraId="4FDCC238" w14:textId="0054C567" w:rsidR="00A22E1E" w:rsidRPr="00AA4DFD" w:rsidRDefault="00A22E1E" w:rsidP="0006361D">
            <w:pPr>
              <w:widowControl w:val="0"/>
              <w:spacing w:beforeAutospacing="1" w:afterAutospacing="1"/>
              <w:jc w:val="both"/>
              <w:rPr>
                <w:rFonts w:ascii="Avenir Next" w:hAnsi="Avenir Next"/>
                <w:color w:val="000000"/>
                <w:sz w:val="16"/>
                <w:szCs w:val="16"/>
              </w:rPr>
            </w:pPr>
            <w:r w:rsidRPr="00AA4DFD">
              <w:rPr>
                <w:rFonts w:ascii="Avenir Next" w:hAnsi="Avenir Next"/>
                <w:color w:val="000000"/>
                <w:sz w:val="16"/>
                <w:szCs w:val="16"/>
              </w:rPr>
              <w:t>DSS/Proposal ID No.:</w:t>
            </w:r>
          </w:p>
        </w:tc>
        <w:tc>
          <w:tcPr>
            <w:tcW w:w="2481" w:type="dxa"/>
          </w:tcPr>
          <w:p w14:paraId="6313B9FB" w14:textId="77777777" w:rsidR="00A22E1E" w:rsidRPr="00AA4DFD" w:rsidRDefault="00A22E1E" w:rsidP="0006361D">
            <w:pPr>
              <w:widowControl w:val="0"/>
              <w:spacing w:beforeAutospacing="1" w:afterAutospacing="1"/>
              <w:jc w:val="both"/>
              <w:rPr>
                <w:rFonts w:ascii="Avenir Next" w:hAnsi="Avenir Next"/>
                <w:color w:val="000000"/>
                <w:sz w:val="16"/>
                <w:szCs w:val="16"/>
              </w:rPr>
            </w:pPr>
          </w:p>
        </w:tc>
        <w:tc>
          <w:tcPr>
            <w:tcW w:w="2482" w:type="dxa"/>
          </w:tcPr>
          <w:p w14:paraId="06D2B1A5" w14:textId="07C57456" w:rsidR="00A22E1E" w:rsidRPr="00AA4DFD" w:rsidRDefault="00A22E1E" w:rsidP="0006361D">
            <w:pPr>
              <w:widowControl w:val="0"/>
              <w:spacing w:beforeAutospacing="1" w:afterAutospacing="1"/>
              <w:jc w:val="both"/>
              <w:rPr>
                <w:rFonts w:ascii="Avenir Next" w:hAnsi="Avenir Next"/>
                <w:color w:val="000000"/>
                <w:sz w:val="16"/>
                <w:szCs w:val="16"/>
              </w:rPr>
            </w:pPr>
            <w:r w:rsidRPr="00AA4DFD">
              <w:rPr>
                <w:rFonts w:ascii="Avenir Next" w:hAnsi="Avenir Next"/>
                <w:color w:val="000000"/>
                <w:sz w:val="16"/>
                <w:szCs w:val="16"/>
              </w:rPr>
              <w:t>Project No./s:</w:t>
            </w:r>
          </w:p>
        </w:tc>
        <w:tc>
          <w:tcPr>
            <w:tcW w:w="2482" w:type="dxa"/>
          </w:tcPr>
          <w:p w14:paraId="5BF5CA27" w14:textId="77777777" w:rsidR="00A22E1E" w:rsidRPr="00AA4DFD" w:rsidRDefault="00A22E1E" w:rsidP="0006361D">
            <w:pPr>
              <w:widowControl w:val="0"/>
              <w:spacing w:beforeAutospacing="1" w:afterAutospacing="1"/>
              <w:jc w:val="both"/>
              <w:rPr>
                <w:rFonts w:ascii="Avenir Next" w:hAnsi="Avenir Next"/>
                <w:color w:val="000000"/>
                <w:sz w:val="16"/>
                <w:szCs w:val="16"/>
              </w:rPr>
            </w:pPr>
          </w:p>
        </w:tc>
      </w:tr>
      <w:tr w:rsidR="00A22E1E" w:rsidRPr="007D4782" w14:paraId="6637DD13" w14:textId="77777777" w:rsidTr="00A22E1E">
        <w:tc>
          <w:tcPr>
            <w:tcW w:w="2481" w:type="dxa"/>
          </w:tcPr>
          <w:p w14:paraId="16FCC6ED" w14:textId="71A18C3F" w:rsidR="00A22E1E" w:rsidRPr="00AA4DFD" w:rsidRDefault="00A22E1E" w:rsidP="0006361D">
            <w:pPr>
              <w:widowControl w:val="0"/>
              <w:spacing w:beforeAutospacing="1" w:afterAutospacing="1"/>
              <w:jc w:val="both"/>
              <w:rPr>
                <w:rFonts w:ascii="Avenir Next" w:hAnsi="Avenir Next"/>
                <w:color w:val="000000"/>
                <w:sz w:val="16"/>
                <w:szCs w:val="16"/>
              </w:rPr>
            </w:pPr>
            <w:r w:rsidRPr="00AA4DFD">
              <w:rPr>
                <w:rFonts w:ascii="Avenir Next" w:hAnsi="Avenir Next"/>
                <w:color w:val="000000"/>
                <w:sz w:val="16"/>
                <w:szCs w:val="16"/>
              </w:rPr>
              <w:t>Total Budget:</w:t>
            </w:r>
          </w:p>
        </w:tc>
        <w:tc>
          <w:tcPr>
            <w:tcW w:w="2481" w:type="dxa"/>
          </w:tcPr>
          <w:p w14:paraId="7A684258" w14:textId="5D8E39D5" w:rsidR="00A22E1E" w:rsidRPr="00AA4DFD" w:rsidRDefault="00A22E1E" w:rsidP="0006361D">
            <w:pPr>
              <w:widowControl w:val="0"/>
              <w:spacing w:beforeAutospacing="1" w:afterAutospacing="1"/>
              <w:jc w:val="both"/>
              <w:rPr>
                <w:rFonts w:ascii="Avenir Next" w:hAnsi="Avenir Next"/>
                <w:color w:val="000000"/>
                <w:sz w:val="16"/>
                <w:szCs w:val="16"/>
              </w:rPr>
            </w:pPr>
            <w:r w:rsidRPr="00AA4DFD">
              <w:rPr>
                <w:rFonts w:ascii="Avenir Next" w:hAnsi="Avenir Next"/>
                <w:color w:val="000000"/>
                <w:sz w:val="16"/>
                <w:szCs w:val="16"/>
              </w:rPr>
              <w:t>$</w:t>
            </w:r>
          </w:p>
        </w:tc>
        <w:tc>
          <w:tcPr>
            <w:tcW w:w="2482" w:type="dxa"/>
          </w:tcPr>
          <w:p w14:paraId="0CC6186B" w14:textId="260E07C6" w:rsidR="00A22E1E" w:rsidRPr="00AA4DFD" w:rsidRDefault="00A22E1E" w:rsidP="0006361D">
            <w:pPr>
              <w:widowControl w:val="0"/>
              <w:spacing w:beforeAutospacing="1" w:afterAutospacing="1"/>
              <w:jc w:val="both"/>
              <w:rPr>
                <w:rFonts w:ascii="Avenir Next" w:hAnsi="Avenir Next"/>
                <w:color w:val="000000"/>
                <w:sz w:val="16"/>
                <w:szCs w:val="16"/>
              </w:rPr>
            </w:pPr>
            <w:r w:rsidRPr="00AA4DFD">
              <w:rPr>
                <w:rFonts w:ascii="Avenir Next" w:hAnsi="Avenir Next"/>
                <w:color w:val="000000"/>
                <w:sz w:val="16"/>
                <w:szCs w:val="16"/>
              </w:rPr>
              <w:t>Cost Share Budget:</w:t>
            </w:r>
          </w:p>
        </w:tc>
        <w:tc>
          <w:tcPr>
            <w:tcW w:w="2482" w:type="dxa"/>
          </w:tcPr>
          <w:p w14:paraId="26A36A75" w14:textId="034CF905" w:rsidR="00A22E1E" w:rsidRPr="00AA4DFD" w:rsidRDefault="00A22E1E" w:rsidP="0006361D">
            <w:pPr>
              <w:widowControl w:val="0"/>
              <w:spacing w:beforeAutospacing="1" w:afterAutospacing="1"/>
              <w:jc w:val="both"/>
              <w:rPr>
                <w:rFonts w:ascii="Avenir Next" w:hAnsi="Avenir Next"/>
                <w:color w:val="000000"/>
                <w:sz w:val="16"/>
                <w:szCs w:val="16"/>
              </w:rPr>
            </w:pPr>
            <w:r w:rsidRPr="00AA4DFD">
              <w:rPr>
                <w:rFonts w:ascii="Avenir Next" w:hAnsi="Avenir Next"/>
                <w:color w:val="000000"/>
                <w:sz w:val="16"/>
                <w:szCs w:val="16"/>
              </w:rPr>
              <w:t>$</w:t>
            </w:r>
          </w:p>
        </w:tc>
      </w:tr>
      <w:tr w:rsidR="00A22E1E" w:rsidRPr="007D4782" w14:paraId="27DBA08D" w14:textId="77777777" w:rsidTr="00A22E1E">
        <w:tc>
          <w:tcPr>
            <w:tcW w:w="2481" w:type="dxa"/>
          </w:tcPr>
          <w:p w14:paraId="08290230" w14:textId="171A604D" w:rsidR="00A22E1E" w:rsidRPr="00AA4DFD" w:rsidRDefault="00A22E1E" w:rsidP="0006361D">
            <w:pPr>
              <w:widowControl w:val="0"/>
              <w:spacing w:beforeAutospacing="1" w:afterAutospacing="1"/>
              <w:jc w:val="both"/>
              <w:rPr>
                <w:rFonts w:ascii="Avenir Next" w:hAnsi="Avenir Next"/>
                <w:color w:val="000000"/>
                <w:sz w:val="16"/>
                <w:szCs w:val="16"/>
              </w:rPr>
            </w:pPr>
            <w:r w:rsidRPr="00AA4DFD">
              <w:rPr>
                <w:rFonts w:ascii="Avenir Next" w:hAnsi="Avenir Next"/>
                <w:color w:val="000000"/>
                <w:sz w:val="16"/>
                <w:szCs w:val="16"/>
              </w:rPr>
              <w:t>Expenditures to Date:</w:t>
            </w:r>
          </w:p>
        </w:tc>
        <w:tc>
          <w:tcPr>
            <w:tcW w:w="2481" w:type="dxa"/>
          </w:tcPr>
          <w:p w14:paraId="2845AE93" w14:textId="69ED2B88" w:rsidR="00A22E1E" w:rsidRPr="00AA4DFD" w:rsidRDefault="00A22E1E" w:rsidP="0006361D">
            <w:pPr>
              <w:widowControl w:val="0"/>
              <w:spacing w:beforeAutospacing="1" w:afterAutospacing="1"/>
              <w:jc w:val="both"/>
              <w:rPr>
                <w:rFonts w:ascii="Avenir Next" w:hAnsi="Avenir Next"/>
                <w:color w:val="000000"/>
                <w:sz w:val="16"/>
                <w:szCs w:val="16"/>
              </w:rPr>
            </w:pPr>
            <w:r w:rsidRPr="00AA4DFD">
              <w:rPr>
                <w:rFonts w:ascii="Avenir Next" w:hAnsi="Avenir Next"/>
                <w:color w:val="000000"/>
                <w:sz w:val="16"/>
                <w:szCs w:val="16"/>
              </w:rPr>
              <w:t>$</w:t>
            </w:r>
          </w:p>
        </w:tc>
        <w:tc>
          <w:tcPr>
            <w:tcW w:w="2482" w:type="dxa"/>
          </w:tcPr>
          <w:p w14:paraId="14470DA7" w14:textId="77777777" w:rsidR="00A22E1E" w:rsidRPr="00AA4DFD" w:rsidRDefault="00A22E1E" w:rsidP="0006361D">
            <w:pPr>
              <w:widowControl w:val="0"/>
              <w:spacing w:beforeAutospacing="1" w:afterAutospacing="1"/>
              <w:jc w:val="both"/>
              <w:rPr>
                <w:rFonts w:ascii="Avenir Next" w:hAnsi="Avenir Next"/>
                <w:color w:val="000000"/>
                <w:sz w:val="16"/>
                <w:szCs w:val="16"/>
              </w:rPr>
            </w:pPr>
          </w:p>
        </w:tc>
        <w:tc>
          <w:tcPr>
            <w:tcW w:w="2482" w:type="dxa"/>
          </w:tcPr>
          <w:p w14:paraId="04E387C1" w14:textId="77777777" w:rsidR="00A22E1E" w:rsidRPr="00AA4DFD" w:rsidRDefault="00A22E1E" w:rsidP="0006361D">
            <w:pPr>
              <w:widowControl w:val="0"/>
              <w:spacing w:beforeAutospacing="1" w:afterAutospacing="1"/>
              <w:jc w:val="both"/>
              <w:rPr>
                <w:rFonts w:ascii="Avenir Next" w:hAnsi="Avenir Next"/>
                <w:color w:val="000000"/>
                <w:sz w:val="16"/>
                <w:szCs w:val="16"/>
              </w:rPr>
            </w:pPr>
          </w:p>
        </w:tc>
      </w:tr>
      <w:tr w:rsidR="00A22E1E" w:rsidRPr="007D4782" w14:paraId="791AC155" w14:textId="77777777" w:rsidTr="00A22E1E">
        <w:trPr>
          <w:trHeight w:val="395"/>
        </w:trPr>
        <w:tc>
          <w:tcPr>
            <w:tcW w:w="2481" w:type="dxa"/>
          </w:tcPr>
          <w:p w14:paraId="2FAB05DC" w14:textId="0C278030" w:rsidR="00A22E1E" w:rsidRPr="00AA4DFD" w:rsidRDefault="00A22E1E" w:rsidP="00A22E1E">
            <w:pPr>
              <w:widowControl w:val="0"/>
              <w:spacing w:beforeAutospacing="1" w:afterAutospacing="1"/>
              <w:rPr>
                <w:rFonts w:ascii="Avenir Next" w:hAnsi="Avenir Next"/>
                <w:color w:val="000000"/>
                <w:sz w:val="16"/>
                <w:szCs w:val="16"/>
              </w:rPr>
            </w:pPr>
            <w:r w:rsidRPr="00AA4DFD">
              <w:rPr>
                <w:rFonts w:ascii="Avenir Next" w:hAnsi="Avenir Next"/>
                <w:color w:val="000000"/>
                <w:sz w:val="16"/>
                <w:szCs w:val="16"/>
              </w:rPr>
              <w:t>Are subawards involved:</w:t>
            </w:r>
          </w:p>
        </w:tc>
        <w:tc>
          <w:tcPr>
            <w:tcW w:w="2481" w:type="dxa"/>
          </w:tcPr>
          <w:p w14:paraId="4F0C8B15" w14:textId="17C59934" w:rsidR="00A22E1E" w:rsidRPr="00AA4DFD" w:rsidRDefault="00A22E1E" w:rsidP="0006361D">
            <w:pPr>
              <w:widowControl w:val="0"/>
              <w:spacing w:beforeAutospacing="1" w:afterAutospacing="1"/>
              <w:jc w:val="both"/>
              <w:rPr>
                <w:rFonts w:ascii="Avenir Next" w:hAnsi="Avenir Next"/>
                <w:color w:val="000000"/>
                <w:sz w:val="16"/>
                <w:szCs w:val="16"/>
              </w:rPr>
            </w:pPr>
            <w:proofErr w:type="gramStart"/>
            <w:r w:rsidRPr="00AA4DFD">
              <w:rPr>
                <w:rFonts w:ascii="Avenir Next" w:hAnsi="Avenir Next"/>
                <w:color w:val="000000"/>
                <w:sz w:val="16"/>
                <w:szCs w:val="16"/>
              </w:rPr>
              <w:t>[  ]</w:t>
            </w:r>
            <w:proofErr w:type="gramEnd"/>
            <w:r w:rsidRPr="00AA4DFD">
              <w:rPr>
                <w:rFonts w:ascii="Avenir Next" w:hAnsi="Avenir Next"/>
                <w:color w:val="000000"/>
                <w:sz w:val="16"/>
                <w:szCs w:val="16"/>
              </w:rPr>
              <w:t xml:space="preserve"> YES [   ] NO</w:t>
            </w:r>
          </w:p>
        </w:tc>
        <w:tc>
          <w:tcPr>
            <w:tcW w:w="2482" w:type="dxa"/>
          </w:tcPr>
          <w:p w14:paraId="2F408D61" w14:textId="7A1737E2" w:rsidR="00A22E1E" w:rsidRPr="00AA4DFD" w:rsidRDefault="00A22E1E" w:rsidP="00A22E1E">
            <w:pPr>
              <w:widowControl w:val="0"/>
              <w:spacing w:beforeAutospacing="1" w:afterAutospacing="1"/>
              <w:rPr>
                <w:rFonts w:ascii="Avenir Next" w:hAnsi="Avenir Next"/>
                <w:color w:val="000000"/>
                <w:sz w:val="16"/>
                <w:szCs w:val="16"/>
              </w:rPr>
            </w:pPr>
            <w:r w:rsidRPr="00AA4DFD">
              <w:rPr>
                <w:rFonts w:ascii="Avenir Next" w:hAnsi="Avenir Next"/>
                <w:color w:val="000000"/>
                <w:sz w:val="16"/>
                <w:szCs w:val="16"/>
              </w:rPr>
              <w:t>If YES, list Subaward No./s:</w:t>
            </w:r>
          </w:p>
        </w:tc>
        <w:tc>
          <w:tcPr>
            <w:tcW w:w="2482" w:type="dxa"/>
          </w:tcPr>
          <w:p w14:paraId="5A7C9987" w14:textId="77777777" w:rsidR="00A22E1E" w:rsidRPr="00AA4DFD" w:rsidRDefault="00A22E1E" w:rsidP="0006361D">
            <w:pPr>
              <w:widowControl w:val="0"/>
              <w:spacing w:beforeAutospacing="1" w:afterAutospacing="1"/>
              <w:jc w:val="both"/>
              <w:rPr>
                <w:rFonts w:ascii="Avenir Next" w:hAnsi="Avenir Next"/>
                <w:color w:val="000000"/>
                <w:sz w:val="16"/>
                <w:szCs w:val="16"/>
              </w:rPr>
            </w:pPr>
          </w:p>
        </w:tc>
      </w:tr>
    </w:tbl>
    <w:p w14:paraId="577188A6" w14:textId="5DF1A2D9" w:rsidR="00672E53" w:rsidRPr="007D4782" w:rsidRDefault="00672E53" w:rsidP="00672E53">
      <w:pPr>
        <w:spacing w:beforeAutospacing="1" w:afterAutospacing="1"/>
        <w:jc w:val="both"/>
        <w:rPr>
          <w:rFonts w:ascii="Avenir Next" w:hAnsi="Avenir Next"/>
          <w:color w:val="000000"/>
          <w:sz w:val="20"/>
          <w:szCs w:val="20"/>
        </w:rPr>
      </w:pPr>
      <w:r w:rsidRPr="007D4782">
        <w:rPr>
          <w:rFonts w:ascii="Avenir Next" w:hAnsi="Avenir Next"/>
          <w:color w:val="000000"/>
          <w:sz w:val="20"/>
          <w:szCs w:val="20"/>
        </w:rPr>
        <w:t xml:space="preserve">Does this project involve cost-share? </w:t>
      </w:r>
      <w:proofErr w:type="gramStart"/>
      <w:r w:rsidRPr="007D4782">
        <w:rPr>
          <w:rFonts w:ascii="Avenir Next" w:hAnsi="Avenir Next"/>
          <w:color w:val="000000"/>
          <w:sz w:val="20"/>
          <w:szCs w:val="20"/>
        </w:rPr>
        <w:t>[  ]</w:t>
      </w:r>
      <w:proofErr w:type="gramEnd"/>
      <w:r w:rsidRPr="007D4782">
        <w:rPr>
          <w:rFonts w:ascii="Avenir Next" w:hAnsi="Avenir Next"/>
          <w:color w:val="000000"/>
          <w:sz w:val="20"/>
          <w:szCs w:val="20"/>
        </w:rPr>
        <w:t xml:space="preserve"> YES [   ] NO </w:t>
      </w:r>
    </w:p>
    <w:p w14:paraId="74F963FA" w14:textId="4763DF05" w:rsidR="00AA4DFD" w:rsidRDefault="00672E53" w:rsidP="00CE25D1">
      <w:pPr>
        <w:widowControl w:val="0"/>
        <w:spacing w:beforeAutospacing="1" w:afterAutospacing="1"/>
        <w:ind w:left="720"/>
        <w:rPr>
          <w:rFonts w:ascii="Avenir Next" w:hAnsi="Avenir Next"/>
          <w:color w:val="000000"/>
          <w:sz w:val="20"/>
          <w:szCs w:val="20"/>
        </w:rPr>
      </w:pPr>
      <w:r w:rsidRPr="007D4782">
        <w:rPr>
          <w:rFonts w:ascii="Avenir Next" w:hAnsi="Avenir Next"/>
          <w:color w:val="000000"/>
          <w:sz w:val="20"/>
          <w:szCs w:val="20"/>
        </w:rPr>
        <w:t>If yes, please state if cost-share commitments have been met: ___________________________________________________</w:t>
      </w:r>
      <w:r w:rsidR="00CE25D1">
        <w:rPr>
          <w:rFonts w:ascii="Avenir Next" w:hAnsi="Avenir Next"/>
          <w:color w:val="000000"/>
          <w:sz w:val="20"/>
          <w:szCs w:val="20"/>
        </w:rPr>
        <w:t>__</w:t>
      </w:r>
      <w:r w:rsidRPr="007D4782">
        <w:rPr>
          <w:rFonts w:ascii="Avenir Next" w:hAnsi="Avenir Next"/>
          <w:color w:val="000000"/>
          <w:sz w:val="20"/>
          <w:szCs w:val="20"/>
        </w:rPr>
        <w:t>_______________________________________</w:t>
      </w:r>
    </w:p>
    <w:p w14:paraId="2EDED43B" w14:textId="74D7197A" w:rsidR="00672E53" w:rsidRPr="007D4782" w:rsidRDefault="0006361D" w:rsidP="00A22E1E">
      <w:pPr>
        <w:spacing w:beforeAutospacing="1" w:afterAutospacing="1"/>
        <w:rPr>
          <w:rFonts w:ascii="Avenir Next" w:hAnsi="Avenir Next"/>
          <w:color w:val="000000"/>
          <w:sz w:val="20"/>
          <w:szCs w:val="20"/>
        </w:rPr>
      </w:pPr>
      <w:r w:rsidRPr="007D4782">
        <w:rPr>
          <w:rFonts w:ascii="Avenir Next" w:hAnsi="Avenir Next"/>
          <w:color w:val="000000"/>
          <w:sz w:val="20"/>
          <w:szCs w:val="20"/>
        </w:rPr>
        <w:t>I request that the project and any related subcontracts be terminated on the following date:</w:t>
      </w:r>
      <w:r w:rsidR="00A22E1E" w:rsidRPr="007D4782">
        <w:rPr>
          <w:rFonts w:ascii="Avenir Next" w:hAnsi="Avenir Next"/>
          <w:color w:val="000000"/>
          <w:sz w:val="20"/>
          <w:szCs w:val="20"/>
        </w:rPr>
        <w:t xml:space="preserve"> </w:t>
      </w:r>
      <w:r w:rsidRPr="007D4782">
        <w:rPr>
          <w:rFonts w:ascii="Avenir Next" w:hAnsi="Avenir Next"/>
          <w:color w:val="000000"/>
          <w:sz w:val="20"/>
          <w:szCs w:val="20"/>
        </w:rPr>
        <w:t>______</w:t>
      </w:r>
      <w:r w:rsidR="00A22E1E" w:rsidRPr="007D4782">
        <w:rPr>
          <w:rFonts w:ascii="Avenir Next" w:hAnsi="Avenir Next"/>
          <w:color w:val="000000"/>
          <w:sz w:val="20"/>
          <w:szCs w:val="20"/>
        </w:rPr>
        <w:t>_</w:t>
      </w:r>
      <w:r w:rsidRPr="007D4782">
        <w:rPr>
          <w:rFonts w:ascii="Avenir Next" w:hAnsi="Avenir Next"/>
          <w:color w:val="000000"/>
          <w:sz w:val="20"/>
          <w:szCs w:val="20"/>
        </w:rPr>
        <w:t xml:space="preserve">________  </w:t>
      </w:r>
      <w:r w:rsidR="00CE25D1">
        <w:rPr>
          <w:rFonts w:ascii="Avenir Next" w:hAnsi="Avenir Next"/>
          <w:color w:val="000000"/>
          <w:sz w:val="20"/>
          <w:szCs w:val="20"/>
        </w:rPr>
        <w:t xml:space="preserve">  </w:t>
      </w:r>
      <w:r w:rsidRPr="00AA4DFD">
        <w:rPr>
          <w:rFonts w:ascii="Avenir Next" w:hAnsi="Avenir Next"/>
          <w:i/>
          <w:iCs/>
          <w:color w:val="000000"/>
          <w:sz w:val="16"/>
          <w:szCs w:val="16"/>
        </w:rPr>
        <w:t>60-90 days prior to PI end date is recommende</w:t>
      </w:r>
      <w:r w:rsidR="00A22E1E" w:rsidRPr="00AA4DFD">
        <w:rPr>
          <w:rFonts w:ascii="Avenir Next" w:hAnsi="Avenir Next"/>
          <w:i/>
          <w:iCs/>
          <w:color w:val="000000"/>
          <w:sz w:val="16"/>
          <w:szCs w:val="16"/>
        </w:rPr>
        <w:t>d</w:t>
      </w:r>
      <w:r w:rsidRPr="00AA4DFD">
        <w:rPr>
          <w:rFonts w:ascii="Avenir Next" w:hAnsi="Avenir Next"/>
          <w:i/>
          <w:iCs/>
          <w:color w:val="000000"/>
          <w:sz w:val="16"/>
          <w:szCs w:val="16"/>
        </w:rPr>
        <w:t xml:space="preserve">. </w:t>
      </w:r>
      <w:r w:rsidR="00672E53" w:rsidRPr="00AA4DFD">
        <w:rPr>
          <w:rFonts w:ascii="Avenir Next" w:hAnsi="Avenir Next"/>
          <w:i/>
          <w:iCs/>
          <w:color w:val="000000"/>
          <w:sz w:val="16"/>
          <w:szCs w:val="16"/>
        </w:rPr>
        <w:t>Personnel appointed to this project should be transferred off the project by the requested end date.</w:t>
      </w:r>
      <w:r w:rsidR="00672E53" w:rsidRPr="007D4782">
        <w:rPr>
          <w:rFonts w:ascii="Avenir Next" w:hAnsi="Avenir Next"/>
          <w:i/>
          <w:iCs/>
          <w:color w:val="000000"/>
          <w:sz w:val="20"/>
          <w:szCs w:val="20"/>
        </w:rPr>
        <w:t xml:space="preserve"> </w:t>
      </w:r>
    </w:p>
    <w:p w14:paraId="088373B0" w14:textId="7FF20852" w:rsidR="00672E53" w:rsidRPr="00CE25D1" w:rsidRDefault="0006361D" w:rsidP="00CE25D1">
      <w:pPr>
        <w:spacing w:beforeAutospacing="1" w:afterAutospacing="1"/>
        <w:rPr>
          <w:rFonts w:ascii="Avenir Next" w:hAnsi="Avenir Next"/>
          <w:i/>
          <w:iCs/>
          <w:color w:val="000000"/>
          <w:sz w:val="16"/>
          <w:szCs w:val="16"/>
        </w:rPr>
      </w:pPr>
      <w:r w:rsidRPr="007D4782">
        <w:rPr>
          <w:rFonts w:ascii="Avenir Next" w:hAnsi="Avenir Next"/>
          <w:color w:val="000000"/>
          <w:sz w:val="20"/>
          <w:szCs w:val="20"/>
        </w:rPr>
        <w:t xml:space="preserve">I estimate that $___________ will remain unexpended as of the requested termination date above. </w:t>
      </w:r>
      <w:r w:rsidRPr="00AA4DFD">
        <w:rPr>
          <w:rFonts w:ascii="Avenir Next" w:hAnsi="Avenir Next"/>
          <w:i/>
          <w:iCs/>
          <w:color w:val="000000"/>
          <w:sz w:val="16"/>
          <w:szCs w:val="16"/>
        </w:rPr>
        <w:t xml:space="preserve">This amount, or the revised actual amount remaining, will be relinquished to the sponsor for transfer to the new institution. </w:t>
      </w:r>
      <w:r w:rsidRPr="00CE25D1">
        <w:rPr>
          <w:rFonts w:ascii="Avenir Next" w:hAnsi="Avenir Next"/>
          <w:b/>
          <w:bCs/>
          <w:color w:val="C00000"/>
          <w:sz w:val="16"/>
          <w:szCs w:val="16"/>
        </w:rPr>
        <w:t xml:space="preserve">The PI and the Department shall be diligent in monitoring expenses during this transition. </w:t>
      </w:r>
    </w:p>
    <w:p w14:paraId="21F34B70" w14:textId="3B0E5524" w:rsidR="00672E53" w:rsidRPr="007D4782" w:rsidRDefault="00672E53" w:rsidP="0006361D">
      <w:pPr>
        <w:spacing w:beforeAutospacing="1" w:afterAutospacing="1"/>
        <w:jc w:val="both"/>
        <w:rPr>
          <w:rFonts w:ascii="Avenir Next" w:hAnsi="Avenir Next"/>
          <w:color w:val="000000"/>
          <w:sz w:val="20"/>
          <w:szCs w:val="20"/>
        </w:rPr>
      </w:pPr>
      <w:r w:rsidRPr="007D4782">
        <w:rPr>
          <w:rFonts w:ascii="Avenir Next" w:hAnsi="Avenir Next"/>
          <w:color w:val="000000"/>
          <w:sz w:val="20"/>
          <w:szCs w:val="20"/>
        </w:rPr>
        <w:t xml:space="preserve">Will any portion of this project need to be subcontracted back to UU by the new institution to fund graduate students completing degrees, or to cover work that will not be transferred? </w:t>
      </w:r>
      <w:proofErr w:type="gramStart"/>
      <w:r w:rsidRPr="007D4782">
        <w:rPr>
          <w:rFonts w:ascii="Avenir Next" w:hAnsi="Avenir Next"/>
          <w:color w:val="000000"/>
          <w:sz w:val="20"/>
          <w:szCs w:val="20"/>
        </w:rPr>
        <w:t>[  ]</w:t>
      </w:r>
      <w:proofErr w:type="gramEnd"/>
      <w:r w:rsidRPr="007D4782">
        <w:rPr>
          <w:rFonts w:ascii="Avenir Next" w:hAnsi="Avenir Next"/>
          <w:color w:val="000000"/>
          <w:sz w:val="20"/>
          <w:szCs w:val="20"/>
        </w:rPr>
        <w:t xml:space="preserve"> YES [   ] NO </w:t>
      </w:r>
    </w:p>
    <w:p w14:paraId="05621C66" w14:textId="11440E31" w:rsidR="00672E53" w:rsidRPr="007D4782" w:rsidRDefault="00672E53" w:rsidP="00672E53">
      <w:pPr>
        <w:spacing w:beforeAutospacing="1" w:afterAutospacing="1"/>
        <w:ind w:left="720"/>
        <w:jc w:val="both"/>
        <w:rPr>
          <w:rFonts w:ascii="Avenir Next" w:hAnsi="Avenir Next"/>
          <w:color w:val="000000"/>
          <w:sz w:val="20"/>
          <w:szCs w:val="20"/>
        </w:rPr>
      </w:pPr>
      <w:r w:rsidRPr="007D4782">
        <w:rPr>
          <w:rFonts w:ascii="Avenir Next" w:hAnsi="Avenir Next"/>
          <w:color w:val="000000"/>
          <w:sz w:val="20"/>
          <w:szCs w:val="20"/>
        </w:rPr>
        <w:lastRenderedPageBreak/>
        <w:t xml:space="preserve">I estimate that $__________ will be subcontracted back to the University of Utah, for the following reasons: </w:t>
      </w:r>
      <w:r w:rsidR="00A22E1E" w:rsidRPr="007D4782">
        <w:rPr>
          <w:rFonts w:ascii="Avenir Next" w:hAnsi="Avenir Next"/>
          <w:color w:val="000000"/>
          <w:sz w:val="20"/>
          <w:szCs w:val="20"/>
        </w:rPr>
        <w:t>___________________________________________________________________________________</w:t>
      </w:r>
    </w:p>
    <w:p w14:paraId="2FE528FC" w14:textId="73BD9B5F" w:rsidR="00672E53" w:rsidRPr="007D4782" w:rsidRDefault="00672E53" w:rsidP="0006361D">
      <w:pPr>
        <w:spacing w:beforeAutospacing="1" w:afterAutospacing="1"/>
        <w:jc w:val="both"/>
        <w:rPr>
          <w:rFonts w:ascii="Avenir Next" w:hAnsi="Avenir Next"/>
          <w:color w:val="000000"/>
          <w:sz w:val="20"/>
          <w:szCs w:val="20"/>
        </w:rPr>
      </w:pPr>
      <w:r w:rsidRPr="007D4782">
        <w:rPr>
          <w:rFonts w:ascii="Avenir Next" w:hAnsi="Avenir Next"/>
          <w:color w:val="000000"/>
          <w:sz w:val="20"/>
          <w:szCs w:val="20"/>
        </w:rPr>
        <w:t xml:space="preserve">Will any portion of this project remain at the UU? </w:t>
      </w:r>
      <w:proofErr w:type="gramStart"/>
      <w:r w:rsidRPr="007D4782">
        <w:rPr>
          <w:rFonts w:ascii="Avenir Next" w:hAnsi="Avenir Next"/>
          <w:color w:val="000000"/>
          <w:sz w:val="20"/>
          <w:szCs w:val="20"/>
        </w:rPr>
        <w:t>[  ]</w:t>
      </w:r>
      <w:proofErr w:type="gramEnd"/>
      <w:r w:rsidRPr="007D4782">
        <w:rPr>
          <w:rFonts w:ascii="Avenir Next" w:hAnsi="Avenir Next"/>
          <w:color w:val="000000"/>
          <w:sz w:val="20"/>
          <w:szCs w:val="20"/>
        </w:rPr>
        <w:t xml:space="preserve"> YES [   ] NO </w:t>
      </w:r>
    </w:p>
    <w:p w14:paraId="6FA21785" w14:textId="4B82E5DE" w:rsidR="00672E53" w:rsidRPr="007D4782" w:rsidRDefault="00672E53" w:rsidP="00AA4DFD">
      <w:pPr>
        <w:spacing w:beforeAutospacing="1" w:afterAutospacing="1"/>
        <w:ind w:left="720"/>
        <w:jc w:val="both"/>
        <w:rPr>
          <w:rFonts w:ascii="Avenir Next" w:hAnsi="Avenir Next"/>
          <w:color w:val="000000"/>
          <w:sz w:val="20"/>
          <w:szCs w:val="20"/>
        </w:rPr>
      </w:pPr>
      <w:r w:rsidRPr="007D4782">
        <w:rPr>
          <w:rFonts w:ascii="Avenir Next" w:hAnsi="Avenir Next"/>
          <w:color w:val="000000"/>
          <w:sz w:val="20"/>
          <w:szCs w:val="20"/>
        </w:rPr>
        <w:t xml:space="preserve">I </w:t>
      </w:r>
      <w:r w:rsidR="0006361D" w:rsidRPr="007D4782">
        <w:rPr>
          <w:rFonts w:ascii="Avenir Next" w:hAnsi="Avenir Next"/>
          <w:color w:val="000000"/>
          <w:sz w:val="20"/>
          <w:szCs w:val="20"/>
        </w:rPr>
        <w:t>estimate that $___________ will remain at the University of Utah, for the following reasons:</w:t>
      </w:r>
      <w:r w:rsidRPr="007D4782">
        <w:rPr>
          <w:rFonts w:ascii="Avenir Next" w:hAnsi="Avenir Next"/>
          <w:color w:val="000000"/>
          <w:sz w:val="20"/>
          <w:szCs w:val="20"/>
        </w:rPr>
        <w:t xml:space="preserve"> _____________________________________________________________________________________</w:t>
      </w:r>
      <w:r w:rsidR="00AA4DFD">
        <w:rPr>
          <w:rFonts w:ascii="Avenir Next" w:hAnsi="Avenir Next"/>
          <w:color w:val="000000"/>
          <w:sz w:val="20"/>
          <w:szCs w:val="20"/>
        </w:rPr>
        <w:t>_______</w:t>
      </w:r>
    </w:p>
    <w:p w14:paraId="3533363E" w14:textId="5935BF69" w:rsidR="00672E53" w:rsidRPr="007D4782" w:rsidRDefault="00630695" w:rsidP="00AA4DFD">
      <w:pPr>
        <w:spacing w:beforeAutospacing="1" w:afterAutospacing="1"/>
        <w:ind w:left="720"/>
        <w:rPr>
          <w:rFonts w:ascii="Avenir Next" w:hAnsi="Avenir Next"/>
          <w:color w:val="000000"/>
          <w:sz w:val="20"/>
          <w:szCs w:val="20"/>
        </w:rPr>
      </w:pPr>
      <w:r w:rsidRPr="007D4782">
        <w:rPr>
          <w:rFonts w:ascii="Avenir Next" w:hAnsi="Avenir Next"/>
          <w:color w:val="000000"/>
          <w:sz w:val="20"/>
          <w:szCs w:val="20"/>
        </w:rPr>
        <w:t xml:space="preserve">If funds will remain at </w:t>
      </w:r>
      <w:r w:rsidR="00672E53" w:rsidRPr="007D4782">
        <w:rPr>
          <w:rFonts w:ascii="Avenir Next" w:hAnsi="Avenir Next"/>
          <w:color w:val="000000"/>
          <w:sz w:val="20"/>
          <w:szCs w:val="20"/>
        </w:rPr>
        <w:t>UU</w:t>
      </w:r>
      <w:r w:rsidRPr="007D4782">
        <w:rPr>
          <w:rFonts w:ascii="Avenir Next" w:hAnsi="Avenir Next"/>
          <w:color w:val="000000"/>
          <w:sz w:val="20"/>
          <w:szCs w:val="20"/>
        </w:rPr>
        <w:t>, please name the proposed substitute PI</w:t>
      </w:r>
      <w:r w:rsidR="00672E53" w:rsidRPr="007D4782">
        <w:rPr>
          <w:rFonts w:ascii="Avenir Next" w:hAnsi="Avenir Next"/>
          <w:color w:val="000000"/>
          <w:sz w:val="20"/>
          <w:szCs w:val="20"/>
        </w:rPr>
        <w:t xml:space="preserve"> and </w:t>
      </w:r>
      <w:r w:rsidR="00D65030" w:rsidRPr="007D4782">
        <w:rPr>
          <w:rFonts w:ascii="Avenir Next" w:hAnsi="Avenir Next"/>
          <w:color w:val="000000"/>
          <w:sz w:val="20"/>
          <w:szCs w:val="20"/>
        </w:rPr>
        <w:t xml:space="preserve">administrative </w:t>
      </w:r>
      <w:r w:rsidR="00672E53" w:rsidRPr="007D4782">
        <w:rPr>
          <w:rFonts w:ascii="Avenir Next" w:hAnsi="Avenir Next"/>
          <w:color w:val="000000"/>
          <w:sz w:val="20"/>
          <w:szCs w:val="20"/>
        </w:rPr>
        <w:t>dept</w:t>
      </w:r>
      <w:r w:rsidR="00AA4DFD">
        <w:rPr>
          <w:rFonts w:ascii="Avenir Next" w:hAnsi="Avenir Next"/>
          <w:color w:val="000000"/>
          <w:sz w:val="20"/>
          <w:szCs w:val="20"/>
        </w:rPr>
        <w:t xml:space="preserve">: </w:t>
      </w:r>
      <w:r w:rsidR="00672E53" w:rsidRPr="007D4782">
        <w:rPr>
          <w:rFonts w:ascii="Avenir Next" w:hAnsi="Avenir Next"/>
          <w:color w:val="000000"/>
          <w:sz w:val="20"/>
          <w:szCs w:val="20"/>
        </w:rPr>
        <w:t>__________________________________________________________________________</w:t>
      </w:r>
      <w:r w:rsidR="00AA4DFD">
        <w:rPr>
          <w:rFonts w:ascii="Avenir Next" w:hAnsi="Avenir Next"/>
          <w:color w:val="000000"/>
          <w:sz w:val="20"/>
          <w:szCs w:val="20"/>
        </w:rPr>
        <w:t>_______________</w:t>
      </w:r>
      <w:r w:rsidR="00672E53" w:rsidRPr="007D4782">
        <w:rPr>
          <w:rFonts w:ascii="Avenir Next" w:hAnsi="Avenir Next"/>
          <w:color w:val="000000"/>
          <w:sz w:val="20"/>
          <w:szCs w:val="20"/>
        </w:rPr>
        <w:t>___</w:t>
      </w:r>
    </w:p>
    <w:p w14:paraId="39873579" w14:textId="72BAA0CA" w:rsidR="0006361D" w:rsidRPr="007D4782" w:rsidRDefault="0006361D" w:rsidP="0006361D">
      <w:pPr>
        <w:spacing w:beforeAutospacing="1" w:afterAutospacing="1"/>
        <w:jc w:val="both"/>
        <w:rPr>
          <w:rFonts w:ascii="Avenir Next" w:hAnsi="Avenir Next"/>
          <w:b/>
          <w:color w:val="000000"/>
          <w:sz w:val="20"/>
          <w:szCs w:val="20"/>
        </w:rPr>
      </w:pPr>
      <w:r w:rsidRPr="007D4782">
        <w:rPr>
          <w:rFonts w:ascii="Avenir Next" w:hAnsi="Avenir Next"/>
          <w:b/>
          <w:color w:val="000000"/>
          <w:sz w:val="20"/>
          <w:szCs w:val="20"/>
        </w:rPr>
        <w:t>E</w:t>
      </w:r>
      <w:r w:rsidR="00A22E1E" w:rsidRPr="007D4782">
        <w:rPr>
          <w:rFonts w:ascii="Avenir Next" w:hAnsi="Avenir Next"/>
          <w:b/>
          <w:color w:val="000000"/>
          <w:sz w:val="20"/>
          <w:szCs w:val="20"/>
        </w:rPr>
        <w:t>QUIPMENT</w:t>
      </w:r>
    </w:p>
    <w:p w14:paraId="1CD25828" w14:textId="56763675" w:rsidR="00672E53" w:rsidRPr="007D4782" w:rsidRDefault="00672E53" w:rsidP="00672E53">
      <w:pPr>
        <w:spacing w:beforeAutospacing="1" w:afterAutospacing="1"/>
        <w:jc w:val="both"/>
        <w:rPr>
          <w:rFonts w:ascii="Avenir Next" w:hAnsi="Avenir Next"/>
          <w:color w:val="000000"/>
          <w:sz w:val="20"/>
          <w:szCs w:val="20"/>
        </w:rPr>
      </w:pPr>
      <w:r w:rsidRPr="007D4782">
        <w:rPr>
          <w:rFonts w:ascii="Avenir Next" w:hAnsi="Avenir Next"/>
          <w:color w:val="000000"/>
          <w:sz w:val="20"/>
          <w:szCs w:val="20"/>
        </w:rPr>
        <w:t xml:space="preserve">Will any equipment be transferred to the new institution? </w:t>
      </w:r>
      <w:proofErr w:type="gramStart"/>
      <w:r w:rsidRPr="007D4782">
        <w:rPr>
          <w:rFonts w:ascii="Avenir Next" w:hAnsi="Avenir Next"/>
          <w:color w:val="000000"/>
          <w:sz w:val="20"/>
          <w:szCs w:val="20"/>
        </w:rPr>
        <w:t>[  ]</w:t>
      </w:r>
      <w:proofErr w:type="gramEnd"/>
      <w:r w:rsidRPr="007D4782">
        <w:rPr>
          <w:rFonts w:ascii="Avenir Next" w:hAnsi="Avenir Next"/>
          <w:color w:val="000000"/>
          <w:sz w:val="20"/>
          <w:szCs w:val="20"/>
        </w:rPr>
        <w:t xml:space="preserve"> YES [   ] NO </w:t>
      </w:r>
    </w:p>
    <w:p w14:paraId="131B474A" w14:textId="2EF6F519" w:rsidR="0006361D" w:rsidRPr="007D4782" w:rsidRDefault="00672E53" w:rsidP="0006361D">
      <w:pPr>
        <w:spacing w:beforeAutospacing="1" w:afterAutospacing="1"/>
        <w:jc w:val="both"/>
        <w:rPr>
          <w:rFonts w:ascii="Avenir Next" w:hAnsi="Avenir Next"/>
          <w:color w:val="000000"/>
          <w:sz w:val="20"/>
          <w:szCs w:val="20"/>
        </w:rPr>
      </w:pPr>
      <w:r w:rsidRPr="007D4782">
        <w:rPr>
          <w:rFonts w:ascii="Avenir Next" w:hAnsi="Avenir Next"/>
          <w:color w:val="000000"/>
          <w:sz w:val="20"/>
          <w:szCs w:val="20"/>
        </w:rPr>
        <w:t>If yes, please identify</w:t>
      </w:r>
      <w:r w:rsidR="0006361D" w:rsidRPr="007D4782">
        <w:rPr>
          <w:rFonts w:ascii="Avenir Next" w:hAnsi="Avenir Next"/>
          <w:color w:val="000000"/>
          <w:sz w:val="20"/>
          <w:szCs w:val="20"/>
        </w:rPr>
        <w:t xml:space="preserve"> the items of equipment </w:t>
      </w:r>
      <w:r w:rsidRPr="007D4782">
        <w:rPr>
          <w:rFonts w:ascii="Avenir Next" w:hAnsi="Avenir Next"/>
          <w:color w:val="000000"/>
          <w:sz w:val="20"/>
          <w:szCs w:val="20"/>
        </w:rPr>
        <w:t xml:space="preserve">to be transferred </w:t>
      </w:r>
      <w:r w:rsidR="0006361D" w:rsidRPr="007D4782">
        <w:rPr>
          <w:rFonts w:ascii="Avenir Next" w:hAnsi="Avenir Next"/>
          <w:color w:val="000000"/>
          <w:sz w:val="20"/>
          <w:szCs w:val="20"/>
        </w:rPr>
        <w:t>that were purchased with funding from this award</w:t>
      </w:r>
      <w:r w:rsidRPr="007D4782">
        <w:rPr>
          <w:rFonts w:ascii="Avenir Next" w:hAnsi="Avenir Next"/>
          <w:color w:val="000000"/>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1"/>
        <w:gridCol w:w="1771"/>
        <w:gridCol w:w="1771"/>
        <w:gridCol w:w="1771"/>
        <w:gridCol w:w="1772"/>
      </w:tblGrid>
      <w:tr w:rsidR="0006361D" w:rsidRPr="007D4782" w14:paraId="2039ADBD" w14:textId="77777777" w:rsidTr="00CB52C2">
        <w:tc>
          <w:tcPr>
            <w:tcW w:w="1771" w:type="dxa"/>
            <w:shd w:val="clear" w:color="auto" w:fill="auto"/>
          </w:tcPr>
          <w:p w14:paraId="188A9DAE" w14:textId="77777777" w:rsidR="0006361D" w:rsidRPr="00AA4DFD" w:rsidRDefault="0006361D" w:rsidP="00CB52C2">
            <w:pPr>
              <w:spacing w:beforeAutospacing="1" w:afterAutospacing="1"/>
              <w:jc w:val="both"/>
              <w:rPr>
                <w:rFonts w:ascii="Avenir Next" w:hAnsi="Avenir Next"/>
                <w:b/>
                <w:color w:val="000000"/>
                <w:sz w:val="16"/>
                <w:szCs w:val="16"/>
              </w:rPr>
            </w:pPr>
            <w:r w:rsidRPr="00AA4DFD">
              <w:rPr>
                <w:rFonts w:ascii="Avenir Next" w:hAnsi="Avenir Next"/>
                <w:b/>
                <w:color w:val="000000"/>
                <w:sz w:val="16"/>
                <w:szCs w:val="16"/>
              </w:rPr>
              <w:t>Item Description</w:t>
            </w:r>
          </w:p>
        </w:tc>
        <w:tc>
          <w:tcPr>
            <w:tcW w:w="1771" w:type="dxa"/>
            <w:shd w:val="clear" w:color="auto" w:fill="auto"/>
          </w:tcPr>
          <w:p w14:paraId="18CFCDBE" w14:textId="77777777" w:rsidR="0006361D" w:rsidRPr="00AA4DFD" w:rsidRDefault="0006361D" w:rsidP="00CB52C2">
            <w:pPr>
              <w:spacing w:beforeAutospacing="1" w:afterAutospacing="1"/>
              <w:jc w:val="both"/>
              <w:rPr>
                <w:rFonts w:ascii="Avenir Next" w:hAnsi="Avenir Next"/>
                <w:b/>
                <w:color w:val="000000"/>
                <w:sz w:val="16"/>
                <w:szCs w:val="16"/>
              </w:rPr>
            </w:pPr>
            <w:r w:rsidRPr="00AA4DFD">
              <w:rPr>
                <w:rFonts w:ascii="Avenir Next" w:hAnsi="Avenir Next"/>
                <w:b/>
                <w:color w:val="000000"/>
                <w:sz w:val="16"/>
                <w:szCs w:val="16"/>
              </w:rPr>
              <w:t>Tag No.</w:t>
            </w:r>
          </w:p>
        </w:tc>
        <w:tc>
          <w:tcPr>
            <w:tcW w:w="1771" w:type="dxa"/>
            <w:shd w:val="clear" w:color="auto" w:fill="auto"/>
          </w:tcPr>
          <w:p w14:paraId="7714A7F8" w14:textId="77777777" w:rsidR="0006361D" w:rsidRPr="00AA4DFD" w:rsidRDefault="0006361D" w:rsidP="00CB52C2">
            <w:pPr>
              <w:spacing w:beforeAutospacing="1" w:afterAutospacing="1"/>
              <w:jc w:val="both"/>
              <w:rPr>
                <w:rFonts w:ascii="Avenir Next" w:hAnsi="Avenir Next"/>
                <w:b/>
                <w:color w:val="000000"/>
                <w:sz w:val="16"/>
                <w:szCs w:val="16"/>
              </w:rPr>
            </w:pPr>
            <w:r w:rsidRPr="00AA4DFD">
              <w:rPr>
                <w:rFonts w:ascii="Avenir Next" w:hAnsi="Avenir Next"/>
                <w:b/>
                <w:color w:val="000000"/>
                <w:sz w:val="16"/>
                <w:szCs w:val="16"/>
              </w:rPr>
              <w:t xml:space="preserve">Serial No. </w:t>
            </w:r>
          </w:p>
        </w:tc>
        <w:tc>
          <w:tcPr>
            <w:tcW w:w="1771" w:type="dxa"/>
            <w:shd w:val="clear" w:color="auto" w:fill="auto"/>
          </w:tcPr>
          <w:p w14:paraId="6E7CCCE7" w14:textId="77777777" w:rsidR="0006361D" w:rsidRPr="00AA4DFD" w:rsidRDefault="0006361D" w:rsidP="00CB52C2">
            <w:pPr>
              <w:spacing w:beforeAutospacing="1" w:afterAutospacing="1"/>
              <w:jc w:val="both"/>
              <w:rPr>
                <w:rFonts w:ascii="Avenir Next" w:hAnsi="Avenir Next"/>
                <w:b/>
                <w:color w:val="000000"/>
                <w:sz w:val="16"/>
                <w:szCs w:val="16"/>
              </w:rPr>
            </w:pPr>
            <w:r w:rsidRPr="00AA4DFD">
              <w:rPr>
                <w:rFonts w:ascii="Avenir Next" w:hAnsi="Avenir Next"/>
                <w:b/>
                <w:color w:val="000000"/>
                <w:sz w:val="16"/>
                <w:szCs w:val="16"/>
              </w:rPr>
              <w:t xml:space="preserve">Account No. </w:t>
            </w:r>
          </w:p>
        </w:tc>
        <w:tc>
          <w:tcPr>
            <w:tcW w:w="1772" w:type="dxa"/>
            <w:shd w:val="clear" w:color="auto" w:fill="auto"/>
          </w:tcPr>
          <w:p w14:paraId="44CDA4D7" w14:textId="77777777" w:rsidR="0006361D" w:rsidRPr="00AA4DFD" w:rsidRDefault="0006361D" w:rsidP="00CB52C2">
            <w:pPr>
              <w:spacing w:beforeAutospacing="1" w:afterAutospacing="1"/>
              <w:jc w:val="both"/>
              <w:rPr>
                <w:rFonts w:ascii="Avenir Next" w:hAnsi="Avenir Next"/>
                <w:b/>
                <w:color w:val="000000"/>
                <w:sz w:val="16"/>
                <w:szCs w:val="16"/>
              </w:rPr>
            </w:pPr>
            <w:r w:rsidRPr="00AA4DFD">
              <w:rPr>
                <w:rFonts w:ascii="Avenir Next" w:hAnsi="Avenir Next"/>
                <w:b/>
                <w:color w:val="000000"/>
                <w:sz w:val="16"/>
                <w:szCs w:val="16"/>
              </w:rPr>
              <w:t>Date Bought</w:t>
            </w:r>
          </w:p>
        </w:tc>
      </w:tr>
      <w:tr w:rsidR="0006361D" w:rsidRPr="007D4782" w14:paraId="3773CCD0" w14:textId="77777777" w:rsidTr="00CB52C2">
        <w:tc>
          <w:tcPr>
            <w:tcW w:w="1771" w:type="dxa"/>
            <w:shd w:val="clear" w:color="auto" w:fill="auto"/>
          </w:tcPr>
          <w:p w14:paraId="5FCAF922" w14:textId="77777777" w:rsidR="0006361D" w:rsidRPr="007D4782" w:rsidRDefault="0006361D" w:rsidP="00CB52C2">
            <w:pPr>
              <w:spacing w:beforeAutospacing="1" w:afterAutospacing="1"/>
              <w:jc w:val="both"/>
              <w:rPr>
                <w:rFonts w:ascii="Avenir Next" w:hAnsi="Avenir Next"/>
                <w:color w:val="000000"/>
                <w:sz w:val="20"/>
                <w:szCs w:val="20"/>
              </w:rPr>
            </w:pPr>
          </w:p>
        </w:tc>
        <w:tc>
          <w:tcPr>
            <w:tcW w:w="1771" w:type="dxa"/>
            <w:shd w:val="clear" w:color="auto" w:fill="auto"/>
          </w:tcPr>
          <w:p w14:paraId="08C48684" w14:textId="77777777" w:rsidR="0006361D" w:rsidRPr="007D4782" w:rsidRDefault="0006361D" w:rsidP="00CB52C2">
            <w:pPr>
              <w:spacing w:beforeAutospacing="1" w:afterAutospacing="1"/>
              <w:jc w:val="both"/>
              <w:rPr>
                <w:rFonts w:ascii="Avenir Next" w:hAnsi="Avenir Next"/>
                <w:color w:val="000000"/>
                <w:sz w:val="20"/>
                <w:szCs w:val="20"/>
              </w:rPr>
            </w:pPr>
          </w:p>
        </w:tc>
        <w:tc>
          <w:tcPr>
            <w:tcW w:w="1771" w:type="dxa"/>
            <w:shd w:val="clear" w:color="auto" w:fill="auto"/>
          </w:tcPr>
          <w:p w14:paraId="76691E69" w14:textId="77777777" w:rsidR="0006361D" w:rsidRPr="007D4782" w:rsidRDefault="0006361D" w:rsidP="00CB52C2">
            <w:pPr>
              <w:spacing w:beforeAutospacing="1" w:afterAutospacing="1"/>
              <w:jc w:val="both"/>
              <w:rPr>
                <w:rFonts w:ascii="Avenir Next" w:hAnsi="Avenir Next"/>
                <w:color w:val="000000"/>
                <w:sz w:val="20"/>
                <w:szCs w:val="20"/>
              </w:rPr>
            </w:pPr>
          </w:p>
        </w:tc>
        <w:tc>
          <w:tcPr>
            <w:tcW w:w="1771" w:type="dxa"/>
            <w:shd w:val="clear" w:color="auto" w:fill="auto"/>
          </w:tcPr>
          <w:p w14:paraId="39C0A5A5" w14:textId="77777777" w:rsidR="0006361D" w:rsidRPr="007D4782" w:rsidRDefault="0006361D" w:rsidP="00CB52C2">
            <w:pPr>
              <w:spacing w:beforeAutospacing="1" w:afterAutospacing="1"/>
              <w:jc w:val="both"/>
              <w:rPr>
                <w:rFonts w:ascii="Avenir Next" w:hAnsi="Avenir Next"/>
                <w:color w:val="000000"/>
                <w:sz w:val="20"/>
                <w:szCs w:val="20"/>
              </w:rPr>
            </w:pPr>
          </w:p>
        </w:tc>
        <w:tc>
          <w:tcPr>
            <w:tcW w:w="1772" w:type="dxa"/>
            <w:shd w:val="clear" w:color="auto" w:fill="auto"/>
          </w:tcPr>
          <w:p w14:paraId="2E9F7C64" w14:textId="77777777" w:rsidR="0006361D" w:rsidRPr="007D4782" w:rsidRDefault="0006361D" w:rsidP="00CB52C2">
            <w:pPr>
              <w:spacing w:beforeAutospacing="1" w:afterAutospacing="1"/>
              <w:jc w:val="both"/>
              <w:rPr>
                <w:rFonts w:ascii="Avenir Next" w:hAnsi="Avenir Next"/>
                <w:color w:val="000000"/>
                <w:sz w:val="20"/>
                <w:szCs w:val="20"/>
              </w:rPr>
            </w:pPr>
          </w:p>
        </w:tc>
      </w:tr>
      <w:tr w:rsidR="0006361D" w:rsidRPr="007D4782" w14:paraId="7C24226C" w14:textId="77777777" w:rsidTr="00CB52C2">
        <w:tc>
          <w:tcPr>
            <w:tcW w:w="1771" w:type="dxa"/>
            <w:shd w:val="clear" w:color="auto" w:fill="auto"/>
          </w:tcPr>
          <w:p w14:paraId="70852226" w14:textId="77777777" w:rsidR="0006361D" w:rsidRPr="007D4782" w:rsidRDefault="0006361D" w:rsidP="00CB52C2">
            <w:pPr>
              <w:spacing w:beforeAutospacing="1" w:afterAutospacing="1"/>
              <w:jc w:val="both"/>
              <w:rPr>
                <w:rFonts w:ascii="Avenir Next" w:hAnsi="Avenir Next"/>
                <w:color w:val="000000"/>
                <w:sz w:val="20"/>
                <w:szCs w:val="20"/>
              </w:rPr>
            </w:pPr>
          </w:p>
        </w:tc>
        <w:tc>
          <w:tcPr>
            <w:tcW w:w="1771" w:type="dxa"/>
            <w:shd w:val="clear" w:color="auto" w:fill="auto"/>
          </w:tcPr>
          <w:p w14:paraId="3E7BFCCC" w14:textId="77777777" w:rsidR="0006361D" w:rsidRPr="007D4782" w:rsidRDefault="0006361D" w:rsidP="00CB52C2">
            <w:pPr>
              <w:spacing w:beforeAutospacing="1" w:afterAutospacing="1"/>
              <w:jc w:val="both"/>
              <w:rPr>
                <w:rFonts w:ascii="Avenir Next" w:hAnsi="Avenir Next"/>
                <w:color w:val="000000"/>
                <w:sz w:val="20"/>
                <w:szCs w:val="20"/>
              </w:rPr>
            </w:pPr>
          </w:p>
        </w:tc>
        <w:tc>
          <w:tcPr>
            <w:tcW w:w="1771" w:type="dxa"/>
            <w:shd w:val="clear" w:color="auto" w:fill="auto"/>
          </w:tcPr>
          <w:p w14:paraId="359DF4A7" w14:textId="77777777" w:rsidR="0006361D" w:rsidRPr="007D4782" w:rsidRDefault="0006361D" w:rsidP="00CB52C2">
            <w:pPr>
              <w:spacing w:beforeAutospacing="1" w:afterAutospacing="1"/>
              <w:jc w:val="both"/>
              <w:rPr>
                <w:rFonts w:ascii="Avenir Next" w:hAnsi="Avenir Next"/>
                <w:color w:val="000000"/>
                <w:sz w:val="20"/>
                <w:szCs w:val="20"/>
              </w:rPr>
            </w:pPr>
          </w:p>
        </w:tc>
        <w:tc>
          <w:tcPr>
            <w:tcW w:w="1771" w:type="dxa"/>
            <w:shd w:val="clear" w:color="auto" w:fill="auto"/>
          </w:tcPr>
          <w:p w14:paraId="07BF7CA5" w14:textId="77777777" w:rsidR="0006361D" w:rsidRPr="007D4782" w:rsidRDefault="0006361D" w:rsidP="00CB52C2">
            <w:pPr>
              <w:spacing w:beforeAutospacing="1" w:afterAutospacing="1"/>
              <w:jc w:val="both"/>
              <w:rPr>
                <w:rFonts w:ascii="Avenir Next" w:hAnsi="Avenir Next"/>
                <w:color w:val="000000"/>
                <w:sz w:val="20"/>
                <w:szCs w:val="20"/>
              </w:rPr>
            </w:pPr>
          </w:p>
        </w:tc>
        <w:tc>
          <w:tcPr>
            <w:tcW w:w="1772" w:type="dxa"/>
            <w:shd w:val="clear" w:color="auto" w:fill="auto"/>
          </w:tcPr>
          <w:p w14:paraId="581D6E7A" w14:textId="77777777" w:rsidR="0006361D" w:rsidRPr="007D4782" w:rsidRDefault="0006361D" w:rsidP="00CB52C2">
            <w:pPr>
              <w:spacing w:beforeAutospacing="1" w:afterAutospacing="1"/>
              <w:jc w:val="both"/>
              <w:rPr>
                <w:rFonts w:ascii="Avenir Next" w:hAnsi="Avenir Next"/>
                <w:color w:val="000000"/>
                <w:sz w:val="20"/>
                <w:szCs w:val="20"/>
              </w:rPr>
            </w:pPr>
          </w:p>
        </w:tc>
      </w:tr>
      <w:tr w:rsidR="0006361D" w:rsidRPr="007D4782" w14:paraId="3D0360C8" w14:textId="77777777" w:rsidTr="00CB52C2">
        <w:tc>
          <w:tcPr>
            <w:tcW w:w="1771" w:type="dxa"/>
            <w:shd w:val="clear" w:color="auto" w:fill="auto"/>
          </w:tcPr>
          <w:p w14:paraId="11497CDA" w14:textId="77777777" w:rsidR="0006361D" w:rsidRPr="007D4782" w:rsidRDefault="0006361D" w:rsidP="00CB52C2">
            <w:pPr>
              <w:spacing w:beforeAutospacing="1" w:afterAutospacing="1"/>
              <w:jc w:val="both"/>
              <w:rPr>
                <w:rFonts w:ascii="Avenir Next" w:hAnsi="Avenir Next"/>
                <w:color w:val="000000"/>
                <w:sz w:val="20"/>
                <w:szCs w:val="20"/>
              </w:rPr>
            </w:pPr>
          </w:p>
        </w:tc>
        <w:tc>
          <w:tcPr>
            <w:tcW w:w="1771" w:type="dxa"/>
            <w:shd w:val="clear" w:color="auto" w:fill="auto"/>
          </w:tcPr>
          <w:p w14:paraId="4B477529" w14:textId="77777777" w:rsidR="0006361D" w:rsidRPr="007D4782" w:rsidRDefault="0006361D" w:rsidP="00CB52C2">
            <w:pPr>
              <w:spacing w:beforeAutospacing="1" w:afterAutospacing="1"/>
              <w:jc w:val="both"/>
              <w:rPr>
                <w:rFonts w:ascii="Avenir Next" w:hAnsi="Avenir Next"/>
                <w:color w:val="000000"/>
                <w:sz w:val="20"/>
                <w:szCs w:val="20"/>
              </w:rPr>
            </w:pPr>
          </w:p>
        </w:tc>
        <w:tc>
          <w:tcPr>
            <w:tcW w:w="1771" w:type="dxa"/>
            <w:shd w:val="clear" w:color="auto" w:fill="auto"/>
          </w:tcPr>
          <w:p w14:paraId="0F66880E" w14:textId="77777777" w:rsidR="0006361D" w:rsidRPr="007D4782" w:rsidRDefault="0006361D" w:rsidP="00CB52C2">
            <w:pPr>
              <w:spacing w:beforeAutospacing="1" w:afterAutospacing="1"/>
              <w:jc w:val="both"/>
              <w:rPr>
                <w:rFonts w:ascii="Avenir Next" w:hAnsi="Avenir Next"/>
                <w:color w:val="000000"/>
                <w:sz w:val="20"/>
                <w:szCs w:val="20"/>
              </w:rPr>
            </w:pPr>
          </w:p>
        </w:tc>
        <w:tc>
          <w:tcPr>
            <w:tcW w:w="1771" w:type="dxa"/>
            <w:shd w:val="clear" w:color="auto" w:fill="auto"/>
          </w:tcPr>
          <w:p w14:paraId="6B7E329C" w14:textId="77777777" w:rsidR="0006361D" w:rsidRPr="007D4782" w:rsidRDefault="0006361D" w:rsidP="00CB52C2">
            <w:pPr>
              <w:spacing w:beforeAutospacing="1" w:afterAutospacing="1"/>
              <w:jc w:val="both"/>
              <w:rPr>
                <w:rFonts w:ascii="Avenir Next" w:hAnsi="Avenir Next"/>
                <w:color w:val="000000"/>
                <w:sz w:val="20"/>
                <w:szCs w:val="20"/>
              </w:rPr>
            </w:pPr>
          </w:p>
        </w:tc>
        <w:tc>
          <w:tcPr>
            <w:tcW w:w="1772" w:type="dxa"/>
            <w:shd w:val="clear" w:color="auto" w:fill="auto"/>
          </w:tcPr>
          <w:p w14:paraId="63688D58" w14:textId="77777777" w:rsidR="0006361D" w:rsidRPr="007D4782" w:rsidRDefault="0006361D" w:rsidP="00CB52C2">
            <w:pPr>
              <w:spacing w:beforeAutospacing="1" w:afterAutospacing="1"/>
              <w:jc w:val="both"/>
              <w:rPr>
                <w:rFonts w:ascii="Avenir Next" w:hAnsi="Avenir Next"/>
                <w:color w:val="000000"/>
                <w:sz w:val="20"/>
                <w:szCs w:val="20"/>
              </w:rPr>
            </w:pPr>
          </w:p>
        </w:tc>
      </w:tr>
      <w:tr w:rsidR="0006361D" w:rsidRPr="007D4782" w14:paraId="4166DC1D" w14:textId="77777777" w:rsidTr="00CB52C2">
        <w:tc>
          <w:tcPr>
            <w:tcW w:w="1771" w:type="dxa"/>
            <w:shd w:val="clear" w:color="auto" w:fill="auto"/>
          </w:tcPr>
          <w:p w14:paraId="45A49D24" w14:textId="77777777" w:rsidR="0006361D" w:rsidRPr="007D4782" w:rsidRDefault="0006361D" w:rsidP="00CB52C2">
            <w:pPr>
              <w:spacing w:beforeAutospacing="1" w:afterAutospacing="1"/>
              <w:jc w:val="both"/>
              <w:rPr>
                <w:rFonts w:ascii="Avenir Next" w:hAnsi="Avenir Next"/>
                <w:color w:val="000000"/>
                <w:sz w:val="20"/>
                <w:szCs w:val="20"/>
              </w:rPr>
            </w:pPr>
          </w:p>
        </w:tc>
        <w:tc>
          <w:tcPr>
            <w:tcW w:w="1771" w:type="dxa"/>
            <w:shd w:val="clear" w:color="auto" w:fill="auto"/>
          </w:tcPr>
          <w:p w14:paraId="572D48AA" w14:textId="77777777" w:rsidR="0006361D" w:rsidRPr="007D4782" w:rsidRDefault="0006361D" w:rsidP="00CB52C2">
            <w:pPr>
              <w:spacing w:beforeAutospacing="1" w:afterAutospacing="1"/>
              <w:jc w:val="both"/>
              <w:rPr>
                <w:rFonts w:ascii="Avenir Next" w:hAnsi="Avenir Next"/>
                <w:color w:val="000000"/>
                <w:sz w:val="20"/>
                <w:szCs w:val="20"/>
              </w:rPr>
            </w:pPr>
          </w:p>
        </w:tc>
        <w:tc>
          <w:tcPr>
            <w:tcW w:w="1771" w:type="dxa"/>
            <w:shd w:val="clear" w:color="auto" w:fill="auto"/>
          </w:tcPr>
          <w:p w14:paraId="7F4992BF" w14:textId="77777777" w:rsidR="0006361D" w:rsidRPr="007D4782" w:rsidRDefault="0006361D" w:rsidP="00CB52C2">
            <w:pPr>
              <w:spacing w:beforeAutospacing="1" w:afterAutospacing="1"/>
              <w:jc w:val="both"/>
              <w:rPr>
                <w:rFonts w:ascii="Avenir Next" w:hAnsi="Avenir Next"/>
                <w:color w:val="000000"/>
                <w:sz w:val="20"/>
                <w:szCs w:val="20"/>
              </w:rPr>
            </w:pPr>
          </w:p>
        </w:tc>
        <w:tc>
          <w:tcPr>
            <w:tcW w:w="1771" w:type="dxa"/>
            <w:shd w:val="clear" w:color="auto" w:fill="auto"/>
          </w:tcPr>
          <w:p w14:paraId="448FA64B" w14:textId="77777777" w:rsidR="0006361D" w:rsidRPr="007D4782" w:rsidRDefault="0006361D" w:rsidP="00CB52C2">
            <w:pPr>
              <w:spacing w:beforeAutospacing="1" w:afterAutospacing="1"/>
              <w:jc w:val="both"/>
              <w:rPr>
                <w:rFonts w:ascii="Avenir Next" w:hAnsi="Avenir Next"/>
                <w:color w:val="000000"/>
                <w:sz w:val="20"/>
                <w:szCs w:val="20"/>
              </w:rPr>
            </w:pPr>
          </w:p>
        </w:tc>
        <w:tc>
          <w:tcPr>
            <w:tcW w:w="1772" w:type="dxa"/>
            <w:shd w:val="clear" w:color="auto" w:fill="auto"/>
          </w:tcPr>
          <w:p w14:paraId="55EB5D4B" w14:textId="77777777" w:rsidR="0006361D" w:rsidRPr="007D4782" w:rsidRDefault="0006361D" w:rsidP="00CB52C2">
            <w:pPr>
              <w:spacing w:beforeAutospacing="1" w:afterAutospacing="1"/>
              <w:jc w:val="both"/>
              <w:rPr>
                <w:rFonts w:ascii="Avenir Next" w:hAnsi="Avenir Next"/>
                <w:color w:val="000000"/>
                <w:sz w:val="20"/>
                <w:szCs w:val="20"/>
              </w:rPr>
            </w:pPr>
          </w:p>
        </w:tc>
      </w:tr>
      <w:tr w:rsidR="0006361D" w:rsidRPr="007D4782" w14:paraId="0B596C1A" w14:textId="77777777" w:rsidTr="00CB52C2">
        <w:tc>
          <w:tcPr>
            <w:tcW w:w="1771" w:type="dxa"/>
            <w:shd w:val="clear" w:color="auto" w:fill="auto"/>
          </w:tcPr>
          <w:p w14:paraId="22172485" w14:textId="77777777" w:rsidR="0006361D" w:rsidRPr="007D4782" w:rsidRDefault="0006361D" w:rsidP="00CB52C2">
            <w:pPr>
              <w:spacing w:beforeAutospacing="1" w:afterAutospacing="1"/>
              <w:jc w:val="both"/>
              <w:rPr>
                <w:rFonts w:ascii="Avenir Next" w:hAnsi="Avenir Next"/>
                <w:color w:val="000000"/>
                <w:sz w:val="20"/>
                <w:szCs w:val="20"/>
              </w:rPr>
            </w:pPr>
          </w:p>
        </w:tc>
        <w:tc>
          <w:tcPr>
            <w:tcW w:w="1771" w:type="dxa"/>
            <w:shd w:val="clear" w:color="auto" w:fill="auto"/>
          </w:tcPr>
          <w:p w14:paraId="6CE0CFF1" w14:textId="77777777" w:rsidR="0006361D" w:rsidRPr="007D4782" w:rsidRDefault="0006361D" w:rsidP="00CB52C2">
            <w:pPr>
              <w:spacing w:beforeAutospacing="1" w:afterAutospacing="1"/>
              <w:jc w:val="both"/>
              <w:rPr>
                <w:rFonts w:ascii="Avenir Next" w:hAnsi="Avenir Next"/>
                <w:color w:val="000000"/>
                <w:sz w:val="20"/>
                <w:szCs w:val="20"/>
              </w:rPr>
            </w:pPr>
          </w:p>
        </w:tc>
        <w:tc>
          <w:tcPr>
            <w:tcW w:w="1771" w:type="dxa"/>
            <w:shd w:val="clear" w:color="auto" w:fill="auto"/>
          </w:tcPr>
          <w:p w14:paraId="07963149" w14:textId="77777777" w:rsidR="0006361D" w:rsidRPr="007D4782" w:rsidRDefault="0006361D" w:rsidP="00CB52C2">
            <w:pPr>
              <w:spacing w:beforeAutospacing="1" w:afterAutospacing="1"/>
              <w:jc w:val="both"/>
              <w:rPr>
                <w:rFonts w:ascii="Avenir Next" w:hAnsi="Avenir Next"/>
                <w:color w:val="000000"/>
                <w:sz w:val="20"/>
                <w:szCs w:val="20"/>
              </w:rPr>
            </w:pPr>
          </w:p>
        </w:tc>
        <w:tc>
          <w:tcPr>
            <w:tcW w:w="1771" w:type="dxa"/>
            <w:shd w:val="clear" w:color="auto" w:fill="auto"/>
          </w:tcPr>
          <w:p w14:paraId="27ED842E" w14:textId="77777777" w:rsidR="0006361D" w:rsidRPr="007D4782" w:rsidRDefault="0006361D" w:rsidP="00CB52C2">
            <w:pPr>
              <w:spacing w:beforeAutospacing="1" w:afterAutospacing="1"/>
              <w:jc w:val="both"/>
              <w:rPr>
                <w:rFonts w:ascii="Avenir Next" w:hAnsi="Avenir Next"/>
                <w:color w:val="000000"/>
                <w:sz w:val="20"/>
                <w:szCs w:val="20"/>
              </w:rPr>
            </w:pPr>
          </w:p>
        </w:tc>
        <w:tc>
          <w:tcPr>
            <w:tcW w:w="1772" w:type="dxa"/>
            <w:shd w:val="clear" w:color="auto" w:fill="auto"/>
          </w:tcPr>
          <w:p w14:paraId="5DF49733" w14:textId="77777777" w:rsidR="0006361D" w:rsidRPr="007D4782" w:rsidRDefault="0006361D" w:rsidP="00CB52C2">
            <w:pPr>
              <w:spacing w:beforeAutospacing="1" w:afterAutospacing="1"/>
              <w:jc w:val="both"/>
              <w:rPr>
                <w:rFonts w:ascii="Avenir Next" w:hAnsi="Avenir Next"/>
                <w:color w:val="000000"/>
                <w:sz w:val="20"/>
                <w:szCs w:val="20"/>
              </w:rPr>
            </w:pPr>
          </w:p>
        </w:tc>
      </w:tr>
    </w:tbl>
    <w:p w14:paraId="15D5F39C" w14:textId="6D2ACA3E" w:rsidR="007D4782" w:rsidRPr="00AA4DFD" w:rsidRDefault="00AA4DFD" w:rsidP="007D4782">
      <w:pPr>
        <w:jc w:val="both"/>
        <w:rPr>
          <w:rFonts w:ascii="Avenir Next" w:hAnsi="Avenir Next"/>
          <w:i/>
          <w:iCs/>
          <w:sz w:val="20"/>
          <w:szCs w:val="20"/>
        </w:rPr>
      </w:pPr>
      <w:r>
        <w:rPr>
          <w:rFonts w:ascii="Avenir Next" w:hAnsi="Avenir Next"/>
          <w:i/>
          <w:iCs/>
          <w:noProof/>
          <w:sz w:val="20"/>
          <w:szCs w:val="20"/>
        </w:rPr>
        <mc:AlternateContent>
          <mc:Choice Requires="wps">
            <w:drawing>
              <wp:anchor distT="0" distB="0" distL="114300" distR="114300" simplePos="0" relativeHeight="251659264" behindDoc="0" locked="0" layoutInCell="1" allowOverlap="1" wp14:anchorId="1D9D9A4C" wp14:editId="63F29DE9">
                <wp:simplePos x="0" y="0"/>
                <wp:positionH relativeFrom="column">
                  <wp:posOffset>-406400</wp:posOffset>
                </wp:positionH>
                <wp:positionV relativeFrom="paragraph">
                  <wp:posOffset>97155</wp:posOffset>
                </wp:positionV>
                <wp:extent cx="337820" cy="299720"/>
                <wp:effectExtent l="0" t="0" r="5080" b="5080"/>
                <wp:wrapNone/>
                <wp:docPr id="2" name="5-Point Star 2"/>
                <wp:cNvGraphicFramePr/>
                <a:graphic xmlns:a="http://schemas.openxmlformats.org/drawingml/2006/main">
                  <a:graphicData uri="http://schemas.microsoft.com/office/word/2010/wordprocessingShape">
                    <wps:wsp>
                      <wps:cNvSpPr/>
                      <wps:spPr>
                        <a:xfrm>
                          <a:off x="0" y="0"/>
                          <a:ext cx="337820" cy="299720"/>
                        </a:xfrm>
                        <a:prstGeom prst="star5">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B1252" id="5-Point Star 2" o:spid="_x0000_s1026" style="position:absolute;margin-left:-32pt;margin-top:7.65pt;width:26.6pt;height:2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7820,2997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hMi3lAIAAIgFAAAOAAAAZHJzL2Uyb0RvYy54bWysVEtv2zAMvg/YfxB0b524zdYGdYogRYcB&#13;&#10;RRssHXpWZCkWIIuapLz260dJtpt1xQ7DclAokfz48Efe3B5aTXbCeQWmouPzESXCcKiV2VT0+/P9&#13;&#10;2RUlPjBTMw1GVPQoPL2dffxws7dTUUIDuhaOIIjx072taBOCnRaF541omT8HKwwqJbiWBby6TVE7&#13;&#10;tkf0VhflaPSp2IOrrQMuvMfXu6yks4QvpeDhSUovAtEVxdxCOl061/EsZjdsunHMNop3abB/yKJl&#13;&#10;ymDQAeqOBUa2Tv0B1SruwIMM5xzaAqRUXKQasJrx6E01q4ZZkWrB5ng7tMn/P1j+uFs6ouqKlpQY&#13;&#10;1uInmpwtQZlAVoE5UsYO7a2fouHKLl138yjGcg/StfEfCyGH1NXj0FVxCITj48XF56sSe89RVV5f&#13;&#10;f0YZUYpXZ+t8+CKgJVGoKNLFTVIz2e7Bh2zb28RgHrSq75XW6eI264V2ZMfwCy9G8dfB/2amTTQ2&#13;&#10;EN0yYnwpYmW5liSFoxbRTptvQmJXMPsyZZL4KIY4jHNhwjirGlaLHH5yGj0yOHqkUhNgRJYYf8Du&#13;&#10;AHrLDNJj5yw7++gqEp0H59HfEsvOg0eKDCYMzq0y4N4D0FhVFznb903KrYldWkN9RM44yMPkLb9X&#13;&#10;+OEemA9L5nB68FvjRghPeEgN+4pCJ1HSgPv53nu0R1KjlpI9TiOy4MeWOUGJ/mqQ7tfjy8s4vuly&#13;&#10;OYkcIu5Usz7VmG27AKTDGHeP5UmM9kH3onTQvuDimMeoqGKGY+yK8uD6yyLkLYGrh4v5PJnhyFoW&#13;&#10;HszK8ggeuxp5+Xx4Yc527A1I+0foJ5dN33A420ZPA/NtAKkSwV/72vUbxz0Rp1tNcZ+c3pPV6wKd&#13;&#10;/QIAAP//AwBQSwMEFAAGAAgAAAAhAJyLiETiAAAADgEAAA8AAABkcnMvZG93bnJldi54bWxMj0FP&#13;&#10;wzAMhe9I/IfISNy6dOtWoa7phMo4AtrGhVvWek21xilNupV/jzmNiyXrPT+/L99MthMXHHzrSMF8&#13;&#10;FoNAqlzdUqPg8/AaPYHwQVOtO0eo4Ac9bIr7u1xntbvSDi/70AgOIZ9pBSaEPpPSVwat9jPXI7F2&#13;&#10;coPVgdehkfWgrxxuO7mI41Ra3RJ/MLrH0mB13o9WAb2jMaVPloft9u27/EjMaL92Sj0+TC9rHs9r&#13;&#10;EAGncLuAPwbuDwUXO7qRai86BVG6ZKDAwioBwYZoHjPQUUG6WIEscvkfo/gFAAD//wMAUEsBAi0A&#13;&#10;FAAGAAgAAAAhALaDOJL+AAAA4QEAABMAAAAAAAAAAAAAAAAAAAAAAFtDb250ZW50X1R5cGVzXS54&#13;&#10;bWxQSwECLQAUAAYACAAAACEAOP0h/9YAAACUAQAACwAAAAAAAAAAAAAAAAAvAQAAX3JlbHMvLnJl&#13;&#10;bHNQSwECLQAUAAYACAAAACEAQITIt5QCAACIBQAADgAAAAAAAAAAAAAAAAAuAgAAZHJzL2Uyb0Rv&#13;&#10;Yy54bWxQSwECLQAUAAYACAAAACEAnIuIROIAAAAOAQAADwAAAAAAAAAAAAAAAADuBAAAZHJzL2Rv&#13;&#10;d25yZXYueG1sUEsFBgAAAAAEAAQA8wAAAP0FAAAAAA==&#13;&#10;" path="m,114483r129036,l168910,r39874,114483l337820,114483,233427,185236r39875,114483l168910,228964,64518,299719,104393,185236,,114483xe" fillcolor="#c00000" stroked="f" strokeweight="1pt">
                <v:stroke joinstyle="miter"/>
                <v:path arrowok="t" o:connecttype="custom" o:connectlocs="0,114483;129036,114483;168910,0;208784,114483;337820,114483;233427,185236;273302,299719;168910,228964;64518,299719;104393,185236;0,114483" o:connectangles="0,0,0,0,0,0,0,0,0,0,0"/>
              </v:shape>
            </w:pict>
          </mc:Fallback>
        </mc:AlternateContent>
      </w:r>
    </w:p>
    <w:p w14:paraId="620241C3" w14:textId="1F1E32D7" w:rsidR="007D4782" w:rsidRDefault="00AA4DFD" w:rsidP="00AA4DFD">
      <w:pPr>
        <w:rPr>
          <w:rFonts w:ascii="Avenir Next" w:hAnsi="Avenir Next"/>
          <w:bCs/>
          <w:i/>
          <w:iCs/>
          <w:sz w:val="20"/>
          <w:szCs w:val="20"/>
        </w:rPr>
      </w:pPr>
      <w:r w:rsidRPr="00AA4DFD">
        <w:rPr>
          <w:rFonts w:ascii="Avenir Next" w:hAnsi="Avenir Next"/>
          <w:i/>
          <w:iCs/>
          <w:sz w:val="20"/>
          <w:szCs w:val="20"/>
        </w:rPr>
        <w:t xml:space="preserve">For all equipment transfers, send a copy of this approved Memo to </w:t>
      </w:r>
      <w:hyperlink r:id="rId10" w:history="1">
        <w:r w:rsidRPr="00AA4DFD">
          <w:rPr>
            <w:rStyle w:val="Hyperlink"/>
            <w:rFonts w:ascii="Avenir Next" w:hAnsi="Avenir Next"/>
            <w:i/>
            <w:iCs/>
            <w:sz w:val="20"/>
            <w:szCs w:val="20"/>
          </w:rPr>
          <w:t>Robin Love</w:t>
        </w:r>
      </w:hyperlink>
      <w:r>
        <w:rPr>
          <w:rFonts w:ascii="Avenir Next" w:hAnsi="Avenir Next"/>
          <w:i/>
          <w:iCs/>
          <w:sz w:val="20"/>
          <w:szCs w:val="20"/>
        </w:rPr>
        <w:t xml:space="preserve"> in </w:t>
      </w:r>
      <w:r w:rsidRPr="00AA4DFD">
        <w:rPr>
          <w:rFonts w:ascii="Avenir Next" w:hAnsi="Avenir Next"/>
          <w:i/>
          <w:iCs/>
          <w:sz w:val="20"/>
          <w:szCs w:val="20"/>
        </w:rPr>
        <w:t>Property Accounting</w:t>
      </w:r>
      <w:r>
        <w:rPr>
          <w:rFonts w:ascii="Avenir Next" w:hAnsi="Avenir Next"/>
          <w:i/>
          <w:iCs/>
          <w:sz w:val="20"/>
          <w:szCs w:val="20"/>
        </w:rPr>
        <w:t xml:space="preserve"> </w:t>
      </w:r>
      <w:r w:rsidRPr="00AA4DFD">
        <w:rPr>
          <w:rFonts w:ascii="Avenir Next" w:hAnsi="Avenir Next"/>
          <w:i/>
          <w:iCs/>
          <w:sz w:val="20"/>
          <w:szCs w:val="20"/>
        </w:rPr>
        <w:t xml:space="preserve"> to discuss your circumstances and complete a </w:t>
      </w:r>
      <w:hyperlink r:id="rId11" w:history="1">
        <w:r w:rsidRPr="00AA4DFD">
          <w:rPr>
            <w:rStyle w:val="Hyperlink"/>
            <w:rFonts w:ascii="Avenir Next" w:hAnsi="Avenir Next"/>
            <w:i/>
            <w:iCs/>
            <w:sz w:val="20"/>
            <w:szCs w:val="20"/>
          </w:rPr>
          <w:t>Retirement Transfer Form</w:t>
        </w:r>
      </w:hyperlink>
    </w:p>
    <w:p w14:paraId="1E10D095" w14:textId="77777777" w:rsidR="00AA4DFD" w:rsidRPr="00AA4DFD" w:rsidRDefault="00AA4DFD" w:rsidP="00AA4DFD">
      <w:pPr>
        <w:rPr>
          <w:rFonts w:ascii="Avenir Next" w:hAnsi="Avenir Next"/>
          <w:bCs/>
          <w:i/>
          <w:iCs/>
          <w:sz w:val="20"/>
          <w:szCs w:val="20"/>
        </w:rPr>
      </w:pPr>
    </w:p>
    <w:p w14:paraId="7997B408" w14:textId="773EFD97" w:rsidR="00672E53" w:rsidRPr="00C5122C" w:rsidRDefault="00C5122C" w:rsidP="0006361D">
      <w:pPr>
        <w:spacing w:before="100" w:beforeAutospacing="1" w:after="100" w:afterAutospacing="1"/>
        <w:jc w:val="both"/>
        <w:rPr>
          <w:rFonts w:ascii="Avenir Next" w:hAnsi="Avenir Next"/>
          <w:color w:val="000000"/>
          <w:sz w:val="18"/>
          <w:szCs w:val="18"/>
        </w:rPr>
      </w:pPr>
      <w:r w:rsidRPr="00C5122C">
        <w:rPr>
          <w:rFonts w:ascii="Avenir Next" w:hAnsi="Avenir Next"/>
          <w:color w:val="000000"/>
          <w:sz w:val="18"/>
          <w:szCs w:val="18"/>
        </w:rPr>
        <w:t xml:space="preserve">Will the </w:t>
      </w:r>
      <w:r w:rsidR="00672E53" w:rsidRPr="00C5122C">
        <w:rPr>
          <w:rFonts w:ascii="Avenir Next" w:hAnsi="Avenir Next"/>
          <w:color w:val="000000"/>
          <w:sz w:val="18"/>
          <w:szCs w:val="18"/>
        </w:rPr>
        <w:t>PI</w:t>
      </w:r>
      <w:r w:rsidR="0006361D" w:rsidRPr="00C5122C">
        <w:rPr>
          <w:rFonts w:ascii="Avenir Next" w:hAnsi="Avenir Next"/>
          <w:color w:val="000000"/>
          <w:sz w:val="18"/>
          <w:szCs w:val="18"/>
        </w:rPr>
        <w:t xml:space="preserve"> be using these items of equipment in the further conduct of research at new institution</w:t>
      </w:r>
      <w:r w:rsidR="00672E53" w:rsidRPr="00C5122C">
        <w:rPr>
          <w:rFonts w:ascii="Avenir Next" w:hAnsi="Avenir Next"/>
          <w:color w:val="000000"/>
          <w:sz w:val="18"/>
          <w:szCs w:val="18"/>
        </w:rPr>
        <w:t xml:space="preserve">: </w:t>
      </w:r>
      <w:proofErr w:type="gramStart"/>
      <w:r w:rsidR="00672E53" w:rsidRPr="00C5122C">
        <w:rPr>
          <w:rFonts w:ascii="Avenir Next" w:hAnsi="Avenir Next"/>
          <w:color w:val="000000"/>
          <w:sz w:val="18"/>
          <w:szCs w:val="18"/>
        </w:rPr>
        <w:t>[  ]</w:t>
      </w:r>
      <w:proofErr w:type="gramEnd"/>
      <w:r w:rsidR="00672E53" w:rsidRPr="00C5122C">
        <w:rPr>
          <w:rFonts w:ascii="Avenir Next" w:hAnsi="Avenir Next"/>
          <w:color w:val="000000"/>
          <w:sz w:val="18"/>
          <w:szCs w:val="18"/>
        </w:rPr>
        <w:t xml:space="preserve"> YES [   ] NO </w:t>
      </w:r>
    </w:p>
    <w:p w14:paraId="3B5DB584" w14:textId="27D6CC4F" w:rsidR="00672E53" w:rsidRDefault="00C5122C" w:rsidP="0006361D">
      <w:pPr>
        <w:spacing w:before="100" w:beforeAutospacing="1" w:after="100" w:afterAutospacing="1"/>
        <w:jc w:val="both"/>
        <w:rPr>
          <w:rFonts w:ascii="Avenir Next" w:hAnsi="Avenir Next"/>
          <w:color w:val="000000"/>
          <w:sz w:val="18"/>
          <w:szCs w:val="18"/>
        </w:rPr>
      </w:pPr>
      <w:r w:rsidRPr="00C5122C">
        <w:rPr>
          <w:rFonts w:ascii="Avenir Next" w:hAnsi="Avenir Next"/>
          <w:color w:val="000000"/>
          <w:sz w:val="18"/>
          <w:szCs w:val="18"/>
        </w:rPr>
        <w:t xml:space="preserve">Will the </w:t>
      </w:r>
      <w:r w:rsidR="00672E53" w:rsidRPr="00C5122C">
        <w:rPr>
          <w:rFonts w:ascii="Avenir Next" w:hAnsi="Avenir Next"/>
          <w:color w:val="000000"/>
          <w:sz w:val="18"/>
          <w:szCs w:val="18"/>
        </w:rPr>
        <w:t>PI</w:t>
      </w:r>
      <w:r w:rsidRPr="00C5122C">
        <w:rPr>
          <w:rFonts w:ascii="Avenir Next" w:hAnsi="Avenir Next"/>
          <w:color w:val="000000"/>
          <w:sz w:val="18"/>
          <w:szCs w:val="18"/>
        </w:rPr>
        <w:t xml:space="preserve"> </w:t>
      </w:r>
      <w:r w:rsidR="0006361D" w:rsidRPr="00C5122C">
        <w:rPr>
          <w:rFonts w:ascii="Avenir Next" w:hAnsi="Avenir Next"/>
          <w:color w:val="000000"/>
          <w:sz w:val="18"/>
          <w:szCs w:val="18"/>
        </w:rPr>
        <w:t xml:space="preserve">provide a copy of the list of equipment items to the appropriate office at new institution </w:t>
      </w:r>
      <w:r w:rsidR="007D4782" w:rsidRPr="00C5122C">
        <w:rPr>
          <w:rFonts w:ascii="Avenir Next" w:hAnsi="Avenir Next"/>
          <w:color w:val="000000"/>
          <w:sz w:val="18"/>
          <w:szCs w:val="18"/>
        </w:rPr>
        <w:t>so</w:t>
      </w:r>
      <w:r w:rsidR="0006361D" w:rsidRPr="00C5122C">
        <w:rPr>
          <w:rFonts w:ascii="Avenir Next" w:hAnsi="Avenir Next"/>
          <w:color w:val="000000"/>
          <w:sz w:val="18"/>
          <w:szCs w:val="18"/>
        </w:rPr>
        <w:t xml:space="preserve"> property inventory will reflect the addition of these item</w:t>
      </w:r>
      <w:r w:rsidR="00672E53" w:rsidRPr="00C5122C">
        <w:rPr>
          <w:rFonts w:ascii="Avenir Next" w:hAnsi="Avenir Next"/>
          <w:color w:val="000000"/>
          <w:sz w:val="18"/>
          <w:szCs w:val="18"/>
        </w:rPr>
        <w:t xml:space="preserve">s: [ </w:t>
      </w:r>
      <w:proofErr w:type="gramStart"/>
      <w:r w:rsidR="00672E53" w:rsidRPr="00C5122C">
        <w:rPr>
          <w:rFonts w:ascii="Avenir Next" w:hAnsi="Avenir Next"/>
          <w:color w:val="000000"/>
          <w:sz w:val="18"/>
          <w:szCs w:val="18"/>
        </w:rPr>
        <w:t xml:space="preserve"> </w:t>
      </w:r>
      <w:r w:rsidR="000071B9" w:rsidRPr="00C5122C">
        <w:rPr>
          <w:rFonts w:ascii="Avenir Next" w:hAnsi="Avenir Next"/>
          <w:color w:val="000000"/>
          <w:sz w:val="18"/>
          <w:szCs w:val="18"/>
        </w:rPr>
        <w:t xml:space="preserve"> </w:t>
      </w:r>
      <w:r w:rsidR="00672E53" w:rsidRPr="00C5122C">
        <w:rPr>
          <w:rFonts w:ascii="Avenir Next" w:hAnsi="Avenir Next"/>
          <w:color w:val="000000"/>
          <w:sz w:val="18"/>
          <w:szCs w:val="18"/>
        </w:rPr>
        <w:t>]</w:t>
      </w:r>
      <w:proofErr w:type="gramEnd"/>
      <w:r w:rsidR="00672E53" w:rsidRPr="00C5122C">
        <w:rPr>
          <w:rFonts w:ascii="Avenir Next" w:hAnsi="Avenir Next"/>
          <w:color w:val="000000"/>
          <w:sz w:val="18"/>
          <w:szCs w:val="18"/>
        </w:rPr>
        <w:t xml:space="preserve"> YES [   ] NO</w:t>
      </w:r>
    </w:p>
    <w:p w14:paraId="6C15A6E9" w14:textId="77777777" w:rsidR="00C55266" w:rsidRPr="00C5122C" w:rsidRDefault="00C55266" w:rsidP="0006361D">
      <w:pPr>
        <w:spacing w:before="100" w:beforeAutospacing="1" w:after="100" w:afterAutospacing="1"/>
        <w:jc w:val="both"/>
        <w:rPr>
          <w:rFonts w:ascii="Avenir Next" w:hAnsi="Avenir Next"/>
          <w:color w:val="000000"/>
          <w:sz w:val="18"/>
          <w:szCs w:val="18"/>
        </w:rPr>
      </w:pPr>
    </w:p>
    <w:p w14:paraId="50E6270F" w14:textId="36A0AF94" w:rsidR="000071B9" w:rsidRPr="007D4782" w:rsidRDefault="000071B9" w:rsidP="000071B9">
      <w:pPr>
        <w:spacing w:before="100" w:beforeAutospacing="1" w:after="100" w:afterAutospacing="1"/>
        <w:jc w:val="both"/>
        <w:rPr>
          <w:rFonts w:ascii="Avenir Next" w:hAnsi="Avenir Next"/>
          <w:b/>
          <w:bCs/>
          <w:color w:val="000000"/>
          <w:sz w:val="20"/>
          <w:szCs w:val="20"/>
        </w:rPr>
      </w:pPr>
      <w:r w:rsidRPr="007D4782">
        <w:rPr>
          <w:rFonts w:ascii="Avenir Next" w:hAnsi="Avenir Next"/>
          <w:b/>
          <w:bCs/>
          <w:color w:val="000000"/>
          <w:sz w:val="20"/>
          <w:szCs w:val="20"/>
        </w:rPr>
        <w:t>INVENTIONS</w:t>
      </w:r>
    </w:p>
    <w:p w14:paraId="68757CAC" w14:textId="6F722CEF" w:rsidR="000071B9" w:rsidRPr="007D4782" w:rsidRDefault="000071B9" w:rsidP="000071B9">
      <w:pPr>
        <w:spacing w:before="100" w:beforeAutospacing="1" w:after="100" w:afterAutospacing="1"/>
        <w:rPr>
          <w:rFonts w:ascii="Avenir Next" w:hAnsi="Avenir Next"/>
          <w:color w:val="000000"/>
          <w:sz w:val="20"/>
          <w:szCs w:val="20"/>
        </w:rPr>
      </w:pPr>
      <w:r w:rsidRPr="007D4782">
        <w:rPr>
          <w:rFonts w:ascii="Avenir Next" w:hAnsi="Avenir Next"/>
          <w:color w:val="000000"/>
          <w:sz w:val="20"/>
          <w:szCs w:val="20"/>
        </w:rPr>
        <w:t>Have any inventions been disclosed under this award, or does the award involve use of patented material or material made available to the UU under a Material Transfer Agreement (MTA/DTA)</w:t>
      </w:r>
      <w:proofErr w:type="gramStart"/>
      <w:r w:rsidRPr="007D4782">
        <w:rPr>
          <w:rFonts w:ascii="Avenir Next" w:hAnsi="Avenir Next"/>
          <w:color w:val="000000"/>
          <w:sz w:val="20"/>
          <w:szCs w:val="20"/>
        </w:rPr>
        <w:t>:  [</w:t>
      </w:r>
      <w:proofErr w:type="gramEnd"/>
      <w:r w:rsidRPr="007D4782">
        <w:rPr>
          <w:rFonts w:ascii="Avenir Next" w:hAnsi="Avenir Next"/>
          <w:color w:val="000000"/>
          <w:sz w:val="20"/>
          <w:szCs w:val="20"/>
        </w:rPr>
        <w:t xml:space="preserve">   ] YES [   ] NO  </w:t>
      </w:r>
    </w:p>
    <w:p w14:paraId="1F4D9D33" w14:textId="437B6AE5" w:rsidR="00830866" w:rsidRDefault="000071B9" w:rsidP="00C55266">
      <w:pPr>
        <w:spacing w:before="100" w:beforeAutospacing="1" w:after="100" w:afterAutospacing="1"/>
        <w:rPr>
          <w:rFonts w:ascii="Avenir Next" w:hAnsi="Avenir Next"/>
          <w:color w:val="000000"/>
          <w:sz w:val="18"/>
          <w:szCs w:val="18"/>
        </w:rPr>
      </w:pPr>
      <w:r w:rsidRPr="00C5122C">
        <w:rPr>
          <w:rFonts w:ascii="Avenir Next" w:hAnsi="Avenir Next"/>
          <w:i/>
          <w:iCs/>
          <w:color w:val="000000"/>
          <w:sz w:val="18"/>
          <w:szCs w:val="18"/>
        </w:rPr>
        <w:t>If yes, contact the office who negotiated and signed the agreement (generally either PIVOT or OSP)</w:t>
      </w:r>
    </w:p>
    <w:p w14:paraId="2D5B7F51" w14:textId="77777777" w:rsidR="00C55266" w:rsidRPr="00C55266" w:rsidRDefault="00C55266" w:rsidP="00C55266">
      <w:pPr>
        <w:spacing w:before="100" w:beforeAutospacing="1" w:after="100" w:afterAutospacing="1"/>
        <w:rPr>
          <w:rFonts w:ascii="Avenir Next" w:hAnsi="Avenir Next"/>
          <w:color w:val="000000"/>
          <w:sz w:val="18"/>
          <w:szCs w:val="18"/>
        </w:rPr>
      </w:pPr>
    </w:p>
    <w:p w14:paraId="62493EB5" w14:textId="06EBCE15" w:rsidR="00F9112A" w:rsidRPr="007D4782" w:rsidRDefault="00F9112A" w:rsidP="0006361D">
      <w:pPr>
        <w:spacing w:before="100" w:beforeAutospacing="1" w:after="100" w:afterAutospacing="1"/>
        <w:jc w:val="both"/>
        <w:rPr>
          <w:rFonts w:ascii="Avenir Next" w:hAnsi="Avenir Next"/>
          <w:b/>
          <w:bCs/>
          <w:color w:val="000000"/>
          <w:sz w:val="20"/>
          <w:szCs w:val="20"/>
        </w:rPr>
      </w:pPr>
      <w:r w:rsidRPr="007D4782">
        <w:rPr>
          <w:rFonts w:ascii="Avenir Next" w:hAnsi="Avenir Next"/>
          <w:b/>
          <w:bCs/>
          <w:color w:val="000000"/>
          <w:sz w:val="20"/>
          <w:szCs w:val="20"/>
        </w:rPr>
        <w:t>COMPLIANCE</w:t>
      </w:r>
    </w:p>
    <w:p w14:paraId="334DDB8A" w14:textId="3BDE42E8" w:rsidR="00F9112A" w:rsidRPr="007D4782" w:rsidRDefault="00F9112A" w:rsidP="00F9112A">
      <w:pPr>
        <w:spacing w:before="100" w:beforeAutospacing="1" w:after="100" w:afterAutospacing="1"/>
        <w:jc w:val="both"/>
        <w:rPr>
          <w:rFonts w:ascii="Avenir Next" w:hAnsi="Avenir Next"/>
          <w:color w:val="000000"/>
          <w:sz w:val="20"/>
          <w:szCs w:val="20"/>
        </w:rPr>
      </w:pPr>
      <w:r w:rsidRPr="007D4782">
        <w:rPr>
          <w:rFonts w:ascii="Avenir Next" w:hAnsi="Avenir Next"/>
          <w:color w:val="000000"/>
          <w:sz w:val="20"/>
          <w:szCs w:val="20"/>
        </w:rPr>
        <w:t>Does the transferring project have any of the following items</w:t>
      </w:r>
      <w:r w:rsidR="00C5122C">
        <w:rPr>
          <w:rFonts w:ascii="Avenir Next" w:hAnsi="Avenir Next"/>
          <w:color w:val="000000"/>
          <w:sz w:val="20"/>
          <w:szCs w:val="20"/>
        </w:rPr>
        <w:t>?</w:t>
      </w:r>
    </w:p>
    <w:p w14:paraId="17A5CE59" w14:textId="6E8A419D" w:rsidR="0095406B" w:rsidRDefault="00372FB6" w:rsidP="0095406B">
      <w:pPr>
        <w:jc w:val="both"/>
        <w:rPr>
          <w:rFonts w:ascii="Avenir Next" w:hAnsi="Avenir Next"/>
          <w:i/>
          <w:iCs/>
          <w:color w:val="000000"/>
          <w:sz w:val="20"/>
          <w:szCs w:val="20"/>
        </w:rPr>
      </w:pPr>
      <w:r>
        <w:rPr>
          <w:rFonts w:ascii="Avenir Next" w:hAnsi="Avenir Next"/>
          <w:i/>
          <w:iCs/>
          <w:noProof/>
          <w:sz w:val="20"/>
          <w:szCs w:val="20"/>
        </w:rPr>
        <mc:AlternateContent>
          <mc:Choice Requires="wps">
            <w:drawing>
              <wp:anchor distT="0" distB="0" distL="114300" distR="114300" simplePos="0" relativeHeight="251661312" behindDoc="0" locked="0" layoutInCell="1" allowOverlap="1" wp14:anchorId="51AF2967" wp14:editId="67C7DC89">
                <wp:simplePos x="0" y="0"/>
                <wp:positionH relativeFrom="column">
                  <wp:posOffset>-426720</wp:posOffset>
                </wp:positionH>
                <wp:positionV relativeFrom="paragraph">
                  <wp:posOffset>173355</wp:posOffset>
                </wp:positionV>
                <wp:extent cx="337820" cy="299720"/>
                <wp:effectExtent l="0" t="0" r="5080" b="5080"/>
                <wp:wrapNone/>
                <wp:docPr id="3" name="5-Point Star 3"/>
                <wp:cNvGraphicFramePr/>
                <a:graphic xmlns:a="http://schemas.openxmlformats.org/drawingml/2006/main">
                  <a:graphicData uri="http://schemas.microsoft.com/office/word/2010/wordprocessingShape">
                    <wps:wsp>
                      <wps:cNvSpPr/>
                      <wps:spPr>
                        <a:xfrm>
                          <a:off x="0" y="0"/>
                          <a:ext cx="337820" cy="299720"/>
                        </a:xfrm>
                        <a:prstGeom prst="star5">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A8CF5" id="5-Point Star 3" o:spid="_x0000_s1026" style="position:absolute;margin-left:-33.6pt;margin-top:13.65pt;width:26.6pt;height:2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7820,2997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S5qhlAIAAIgFAAAOAAAAZHJzL2Uyb0RvYy54bWysVEtvGyEQvlfqf0Dck/UjbhIr68hylKpS&#13;&#10;lFhxqpwxC14klqGAX/31HWB346ZRD1V9wAMz881jv5mb20OjyU44r8CUdHg+oEQYDpUym5J+f7k/&#13;&#10;u6LEB2YqpsGIkh6Fp7ezz59u9nYqRlCDroQjCGL8dG9LWodgp0XheS0a5s/BCoNKCa5hAa9uU1SO&#13;&#10;7RG90cVoMPhS7MFV1gEX3uPrXVbSWcKXUvDwJKUXgeiSYm4hnS6d63gWsxs23Thma8XbNNg/ZNEw&#13;&#10;ZTBoD3XHAiNbp/6AahR34EGGcw5NAVIqLlINWM1w8K6aVc2sSLVgc7zt2+T/Hyx/3C0dUVVJx5QY&#13;&#10;1uAnmpwtQZlAVoE5Mo4d2ls/RcOVXbr25lGM5R6ka+I/FkIOqavHvqviEAjHx/H48mqEveeoGl1f&#13;&#10;X6KMKMWbs3U+fBXQkCiUFOniJqmZbPfgQ7btbGIwD1pV90rrdHGb9UI7smP4hReD+GvhfzPTJhob&#13;&#10;iG4ZMb4UsbJcS5LCUYtop82zkNgVzH6UMkl8FH0cxrkwYZhVNatEDj85jR4ZHD1SqQkwIkuM32O3&#13;&#10;AJ1lBumwc5atfXQVic698+BviWXn3iNFBhN650YZcB8BaKyqjZztuybl1sQuraE6Imcc5GHylt8r&#13;&#10;/HAPzIclczg9+K1xI4QnPKSGfUmhlSipwf386D3aI6lRS8kepxFZ8GPLnKBEfzNI9+vhxUUc33S5&#13;&#10;mEQOEXeqWZ9qzLZZANJhiLvH8iRG+6A7UTpoXnFxzGNUVDHDMXZJeXDdZRHylsDVw8V8nsxwZC0L&#13;&#10;D2ZleQSPXY28fDm8Mmdb9gak/SN0k8um7zicbaOngfk2gFSJ4G99bfuN456I066muE9O78nqbYHO&#13;&#10;fgEAAP//AwBQSwMEFAAGAAgAAAAhAGCRxmfjAAAADgEAAA8AAABkcnMvZG93bnJldi54bWxMj0FP&#13;&#10;g0AQhe8m/ofNmHhrlwIWQ1kag/Wopq0Xb1sYWSI7i+zS4r93POllksm89+Z9xXa2vTjj6DtHClbL&#13;&#10;CARS7ZqOWgVvx6fFPQgfNDW6d4QKvtHDtry+KnTeuAvt8XwIreAQ8rlWYEIYcil9bdBqv3QDEt8+&#13;&#10;3Gh14HVsZTPqC4fbXsZRtJZWd8QfjB6wMlh/HiargF7QmMon6XG3e/6qXhMz2fe9Urc38+OGx8MG&#13;&#10;RMA5/Dngl4H7Q8nFTm6ixotewWKdxSxVEGcJCBYsVikTnhRk6R3IspD/McofAAAA//8DAFBLAQIt&#13;&#10;ABQABgAIAAAAIQC2gziS/gAAAOEBAAATAAAAAAAAAAAAAAAAAAAAAABbQ29udGVudF9UeXBlc10u&#13;&#10;eG1sUEsBAi0AFAAGAAgAAAAhADj9If/WAAAAlAEAAAsAAAAAAAAAAAAAAAAALwEAAF9yZWxzLy5y&#13;&#10;ZWxzUEsBAi0AFAAGAAgAAAAhADlLmqGUAgAAiAUAAA4AAAAAAAAAAAAAAAAALgIAAGRycy9lMm9E&#13;&#10;b2MueG1sUEsBAi0AFAAGAAgAAAAhAGCRxmfjAAAADgEAAA8AAAAAAAAAAAAAAAAA7gQAAGRycy9k&#13;&#10;b3ducmV2LnhtbFBLBQYAAAAABAAEAPMAAAD+BQAAAAA=&#13;&#10;" path="m,114483r129036,l168910,r39874,114483l337820,114483,233427,185236r39875,114483l168910,228964,64518,299719,104393,185236,,114483xe" fillcolor="#c00000" stroked="f" strokeweight="1pt">
                <v:stroke joinstyle="miter"/>
                <v:path arrowok="t" o:connecttype="custom" o:connectlocs="0,114483;129036,114483;168910,0;208784,114483;337820,114483;233427,185236;273302,299719;168910,228964;64518,299719;104393,185236;0,114483" o:connectangles="0,0,0,0,0,0,0,0,0,0,0"/>
              </v:shape>
            </w:pict>
          </mc:Fallback>
        </mc:AlternateContent>
      </w:r>
      <w:r w:rsidR="00F9112A" w:rsidRPr="007D4782">
        <w:rPr>
          <w:rFonts w:ascii="Avenir Next" w:hAnsi="Avenir Next"/>
          <w:color w:val="000000"/>
          <w:sz w:val="20"/>
          <w:szCs w:val="20"/>
        </w:rPr>
        <w:t xml:space="preserve">[ </w:t>
      </w:r>
      <w:proofErr w:type="gramStart"/>
      <w:r w:rsidR="000071B9" w:rsidRPr="007D4782">
        <w:rPr>
          <w:rFonts w:ascii="Avenir Next" w:hAnsi="Avenir Next"/>
          <w:color w:val="000000"/>
          <w:sz w:val="20"/>
          <w:szCs w:val="20"/>
        </w:rPr>
        <w:t xml:space="preserve"> </w:t>
      </w:r>
      <w:r w:rsidR="00F9112A" w:rsidRPr="007D4782">
        <w:rPr>
          <w:rFonts w:ascii="Avenir Next" w:hAnsi="Avenir Next"/>
          <w:color w:val="000000"/>
          <w:sz w:val="20"/>
          <w:szCs w:val="20"/>
        </w:rPr>
        <w:t xml:space="preserve"> ]</w:t>
      </w:r>
      <w:proofErr w:type="gramEnd"/>
      <w:r w:rsidR="00F9112A" w:rsidRPr="007D4782">
        <w:rPr>
          <w:rFonts w:ascii="Avenir Next" w:hAnsi="Avenir Next"/>
          <w:color w:val="000000"/>
          <w:sz w:val="20"/>
          <w:szCs w:val="20"/>
        </w:rPr>
        <w:t xml:space="preserve"> YES [   ] NO  </w:t>
      </w:r>
      <w:r w:rsidR="00F9112A" w:rsidRPr="007D4782">
        <w:rPr>
          <w:rFonts w:ascii="Avenir Next" w:hAnsi="Avenir Next"/>
          <w:color w:val="000000"/>
          <w:sz w:val="20"/>
          <w:szCs w:val="20"/>
        </w:rPr>
        <w:tab/>
      </w:r>
      <w:r w:rsidR="00F9112A" w:rsidRPr="007D4782">
        <w:rPr>
          <w:rFonts w:ascii="Avenir Next" w:hAnsi="Avenir Next"/>
          <w:b/>
          <w:bCs/>
          <w:color w:val="000000"/>
          <w:sz w:val="20"/>
          <w:szCs w:val="20"/>
        </w:rPr>
        <w:t>Human Subjects Research</w:t>
      </w:r>
      <w:r w:rsidR="00F9112A" w:rsidRPr="007D4782">
        <w:rPr>
          <w:rFonts w:ascii="Avenir Next" w:hAnsi="Avenir Next"/>
          <w:color w:val="000000"/>
          <w:sz w:val="20"/>
          <w:szCs w:val="20"/>
        </w:rPr>
        <w:t xml:space="preserve"> - </w:t>
      </w:r>
      <w:r w:rsidR="00F9112A" w:rsidRPr="007D4782">
        <w:rPr>
          <w:rFonts w:ascii="Avenir Next" w:hAnsi="Avenir Next"/>
          <w:i/>
          <w:iCs/>
          <w:color w:val="000000"/>
          <w:sz w:val="20"/>
          <w:szCs w:val="20"/>
        </w:rPr>
        <w:t xml:space="preserve">If yes, contact the IRB office to </w:t>
      </w:r>
      <w:proofErr w:type="spellStart"/>
      <w:r w:rsidR="00F9112A" w:rsidRPr="007D4782">
        <w:rPr>
          <w:rFonts w:ascii="Avenir Next" w:hAnsi="Avenir Next"/>
          <w:i/>
          <w:iCs/>
          <w:color w:val="000000"/>
          <w:sz w:val="20"/>
          <w:szCs w:val="20"/>
        </w:rPr>
        <w:t>closeout</w:t>
      </w:r>
      <w:proofErr w:type="spellEnd"/>
      <w:r w:rsidR="00F9112A" w:rsidRPr="007D4782">
        <w:rPr>
          <w:rFonts w:ascii="Avenir Next" w:hAnsi="Avenir Next"/>
          <w:i/>
          <w:iCs/>
          <w:color w:val="000000"/>
          <w:sz w:val="20"/>
          <w:szCs w:val="20"/>
        </w:rPr>
        <w:t xml:space="preserve"> the protocol</w:t>
      </w:r>
      <w:r w:rsidR="0095406B">
        <w:rPr>
          <w:rFonts w:ascii="Avenir Next" w:hAnsi="Avenir Next"/>
          <w:i/>
          <w:iCs/>
          <w:color w:val="000000"/>
          <w:sz w:val="20"/>
          <w:szCs w:val="20"/>
        </w:rPr>
        <w:t xml:space="preserve">. </w:t>
      </w:r>
    </w:p>
    <w:p w14:paraId="16E27F0E" w14:textId="5D977BF6" w:rsidR="00F9112A" w:rsidRPr="0095406B" w:rsidRDefault="0095406B" w:rsidP="0095406B">
      <w:pPr>
        <w:jc w:val="both"/>
        <w:rPr>
          <w:rFonts w:ascii="Avenir Next" w:hAnsi="Avenir Next"/>
          <w:bCs/>
          <w:i/>
          <w:iCs/>
          <w:sz w:val="20"/>
          <w:szCs w:val="20"/>
        </w:rPr>
      </w:pPr>
      <w:r w:rsidRPr="0095406B">
        <w:rPr>
          <w:rFonts w:ascii="Avenir Next" w:hAnsi="Avenir Next"/>
          <w:bCs/>
          <w:i/>
          <w:iCs/>
          <w:color w:val="000000"/>
          <w:sz w:val="20"/>
          <w:szCs w:val="20"/>
        </w:rPr>
        <w:t xml:space="preserve">If the transfer involves biological materials, research media, or the like, the PI should </w:t>
      </w:r>
      <w:r w:rsidR="00A451C4">
        <w:rPr>
          <w:rFonts w:ascii="Avenir Next" w:hAnsi="Avenir Next"/>
          <w:bCs/>
          <w:i/>
          <w:iCs/>
          <w:color w:val="000000"/>
          <w:sz w:val="20"/>
          <w:szCs w:val="20"/>
        </w:rPr>
        <w:t xml:space="preserve">review the information on </w:t>
      </w:r>
      <w:hyperlink r:id="rId12" w:history="1">
        <w:r w:rsidRPr="00A451C4">
          <w:rPr>
            <w:rStyle w:val="Hyperlink"/>
            <w:rFonts w:ascii="Avenir Next" w:hAnsi="Avenir Next"/>
            <w:bCs/>
            <w:i/>
            <w:iCs/>
            <w:sz w:val="20"/>
            <w:szCs w:val="20"/>
          </w:rPr>
          <w:t>Material Transfer Agreements</w:t>
        </w:r>
      </w:hyperlink>
      <w:r w:rsidRPr="0095406B">
        <w:rPr>
          <w:rFonts w:ascii="Avenir Next" w:hAnsi="Avenir Next"/>
          <w:bCs/>
          <w:i/>
          <w:iCs/>
          <w:color w:val="000000"/>
          <w:sz w:val="20"/>
          <w:szCs w:val="20"/>
        </w:rPr>
        <w:t xml:space="preserve"> and request arrangements</w:t>
      </w:r>
      <w:r w:rsidR="00A451C4">
        <w:rPr>
          <w:rFonts w:ascii="Avenir Next" w:hAnsi="Avenir Next"/>
          <w:bCs/>
          <w:i/>
          <w:iCs/>
          <w:color w:val="000000"/>
          <w:sz w:val="20"/>
          <w:szCs w:val="20"/>
        </w:rPr>
        <w:t>.</w:t>
      </w:r>
    </w:p>
    <w:p w14:paraId="2A09F07B" w14:textId="71309648" w:rsidR="00F9112A" w:rsidRPr="007D4782" w:rsidRDefault="00F9112A" w:rsidP="007D4782">
      <w:pPr>
        <w:spacing w:before="100" w:beforeAutospacing="1" w:after="100" w:afterAutospacing="1"/>
        <w:rPr>
          <w:rFonts w:ascii="Avenir Next" w:hAnsi="Avenir Next"/>
          <w:color w:val="000000"/>
          <w:sz w:val="20"/>
          <w:szCs w:val="20"/>
        </w:rPr>
      </w:pPr>
      <w:r w:rsidRPr="007D4782">
        <w:rPr>
          <w:rFonts w:ascii="Avenir Next" w:hAnsi="Avenir Next"/>
          <w:color w:val="000000"/>
          <w:sz w:val="20"/>
          <w:szCs w:val="20"/>
        </w:rPr>
        <w:lastRenderedPageBreak/>
        <w:t xml:space="preserve">[ </w:t>
      </w:r>
      <w:proofErr w:type="gramStart"/>
      <w:r w:rsidRPr="007D4782">
        <w:rPr>
          <w:rFonts w:ascii="Avenir Next" w:hAnsi="Avenir Next"/>
          <w:color w:val="000000"/>
          <w:sz w:val="20"/>
          <w:szCs w:val="20"/>
        </w:rPr>
        <w:t xml:space="preserve"> </w:t>
      </w:r>
      <w:r w:rsidR="000071B9" w:rsidRPr="007D4782">
        <w:rPr>
          <w:rFonts w:ascii="Avenir Next" w:hAnsi="Avenir Next"/>
          <w:color w:val="000000"/>
          <w:sz w:val="20"/>
          <w:szCs w:val="20"/>
        </w:rPr>
        <w:t xml:space="preserve"> </w:t>
      </w:r>
      <w:r w:rsidRPr="007D4782">
        <w:rPr>
          <w:rFonts w:ascii="Avenir Next" w:hAnsi="Avenir Next"/>
          <w:color w:val="000000"/>
          <w:sz w:val="20"/>
          <w:szCs w:val="20"/>
        </w:rPr>
        <w:t>]</w:t>
      </w:r>
      <w:proofErr w:type="gramEnd"/>
      <w:r w:rsidRPr="007D4782">
        <w:rPr>
          <w:rFonts w:ascii="Avenir Next" w:hAnsi="Avenir Next"/>
          <w:color w:val="000000"/>
          <w:sz w:val="20"/>
          <w:szCs w:val="20"/>
        </w:rPr>
        <w:t xml:space="preserve"> YES [   ] NO  </w:t>
      </w:r>
      <w:r w:rsidRPr="007D4782">
        <w:rPr>
          <w:rFonts w:ascii="Avenir Next" w:hAnsi="Avenir Next"/>
          <w:color w:val="000000"/>
          <w:sz w:val="20"/>
          <w:szCs w:val="20"/>
        </w:rPr>
        <w:tab/>
      </w:r>
      <w:r w:rsidRPr="007D4782">
        <w:rPr>
          <w:rFonts w:ascii="Avenir Next" w:hAnsi="Avenir Next"/>
          <w:b/>
          <w:bCs/>
          <w:color w:val="000000"/>
          <w:sz w:val="20"/>
          <w:szCs w:val="20"/>
        </w:rPr>
        <w:t>Animal Research</w:t>
      </w:r>
      <w:r w:rsidRPr="007D4782">
        <w:rPr>
          <w:rFonts w:ascii="Avenir Next" w:hAnsi="Avenir Next"/>
          <w:color w:val="000000"/>
          <w:sz w:val="20"/>
          <w:szCs w:val="20"/>
        </w:rPr>
        <w:t xml:space="preserve"> - </w:t>
      </w:r>
      <w:r w:rsidRPr="007D4782">
        <w:rPr>
          <w:rFonts w:ascii="Avenir Next" w:hAnsi="Avenir Next"/>
          <w:i/>
          <w:iCs/>
          <w:color w:val="000000"/>
          <w:sz w:val="20"/>
          <w:szCs w:val="20"/>
        </w:rPr>
        <w:t xml:space="preserve">If yes, </w:t>
      </w:r>
      <w:r w:rsidR="007D4782" w:rsidRPr="007D4782">
        <w:rPr>
          <w:rFonts w:ascii="Avenir Next" w:hAnsi="Avenir Next"/>
          <w:i/>
          <w:iCs/>
          <w:sz w:val="20"/>
          <w:szCs w:val="20"/>
        </w:rPr>
        <w:t>please contact</w:t>
      </w:r>
      <w:r w:rsidR="001510F1">
        <w:rPr>
          <w:rFonts w:ascii="Avenir Next" w:hAnsi="Avenir Next"/>
          <w:i/>
          <w:iCs/>
          <w:sz w:val="20"/>
          <w:szCs w:val="20"/>
        </w:rPr>
        <w:t xml:space="preserve"> </w:t>
      </w:r>
      <w:hyperlink r:id="rId13" w:history="1">
        <w:r w:rsidR="001510F1" w:rsidRPr="001510F1">
          <w:rPr>
            <w:rStyle w:val="Hyperlink"/>
            <w:rFonts w:ascii="Avenir Next" w:hAnsi="Avenir Next"/>
            <w:i/>
            <w:iCs/>
            <w:sz w:val="20"/>
            <w:szCs w:val="20"/>
          </w:rPr>
          <w:t>IACUC</w:t>
        </w:r>
      </w:hyperlink>
      <w:r w:rsidR="001510F1">
        <w:rPr>
          <w:rFonts w:ascii="Avenir Next" w:hAnsi="Avenir Next"/>
          <w:i/>
          <w:iCs/>
          <w:sz w:val="20"/>
          <w:szCs w:val="20"/>
        </w:rPr>
        <w:t xml:space="preserve"> </w:t>
      </w:r>
      <w:r w:rsidR="007D4782" w:rsidRPr="007D4782">
        <w:rPr>
          <w:rFonts w:ascii="Avenir Next" w:hAnsi="Avenir Next"/>
          <w:i/>
          <w:iCs/>
          <w:sz w:val="20"/>
          <w:szCs w:val="20"/>
        </w:rPr>
        <w:t xml:space="preserve">to discuss  </w:t>
      </w:r>
      <w:r w:rsidR="007D4782" w:rsidRPr="007D4782">
        <w:rPr>
          <w:rFonts w:ascii="Avenir Next" w:hAnsi="Avenir Next"/>
          <w:i/>
          <w:iCs/>
          <w:sz w:val="20"/>
          <w:szCs w:val="20"/>
        </w:rPr>
        <w:tab/>
      </w:r>
      <w:r w:rsidR="001510F1">
        <w:rPr>
          <w:rFonts w:ascii="Avenir Next" w:hAnsi="Avenir Next"/>
          <w:i/>
          <w:iCs/>
          <w:sz w:val="20"/>
          <w:szCs w:val="20"/>
        </w:rPr>
        <w:br/>
      </w:r>
      <w:r w:rsidR="007D4782" w:rsidRPr="007D4782">
        <w:rPr>
          <w:rFonts w:ascii="Avenir Next" w:hAnsi="Avenir Next"/>
          <w:i/>
          <w:iCs/>
          <w:sz w:val="20"/>
          <w:szCs w:val="20"/>
        </w:rPr>
        <w:tab/>
      </w:r>
      <w:r w:rsidR="007D4782">
        <w:rPr>
          <w:rFonts w:ascii="Avenir Next" w:hAnsi="Avenir Next"/>
          <w:i/>
          <w:iCs/>
          <w:sz w:val="20"/>
          <w:szCs w:val="20"/>
        </w:rPr>
        <w:tab/>
      </w:r>
      <w:r w:rsidR="007D4782">
        <w:rPr>
          <w:rFonts w:ascii="Avenir Next" w:hAnsi="Avenir Next"/>
          <w:i/>
          <w:iCs/>
          <w:sz w:val="20"/>
          <w:szCs w:val="20"/>
        </w:rPr>
        <w:tab/>
      </w:r>
      <w:r w:rsidR="007D4782" w:rsidRPr="007D4782">
        <w:rPr>
          <w:rFonts w:ascii="Avenir Next" w:hAnsi="Avenir Next"/>
          <w:i/>
          <w:iCs/>
          <w:sz w:val="20"/>
          <w:szCs w:val="20"/>
        </w:rPr>
        <w:t>updating your protocol and</w:t>
      </w:r>
      <w:r w:rsidR="007D4782" w:rsidRPr="007D4782">
        <w:rPr>
          <w:rFonts w:ascii="Avenir Next" w:hAnsi="Avenir Next"/>
          <w:i/>
          <w:iCs/>
          <w:color w:val="000000"/>
          <w:sz w:val="20"/>
          <w:szCs w:val="20"/>
        </w:rPr>
        <w:t xml:space="preserve"> </w:t>
      </w:r>
      <w:r w:rsidRPr="007D4782">
        <w:rPr>
          <w:rFonts w:ascii="Avenir Next" w:hAnsi="Avenir Next"/>
          <w:i/>
          <w:iCs/>
          <w:color w:val="000000"/>
          <w:sz w:val="20"/>
          <w:szCs w:val="20"/>
        </w:rPr>
        <w:t>arrange animal transfers</w:t>
      </w:r>
    </w:p>
    <w:p w14:paraId="26F0CF5B" w14:textId="7CA2AD57" w:rsidR="00F9112A" w:rsidRPr="007D4782" w:rsidRDefault="00F9112A" w:rsidP="00F9112A">
      <w:pPr>
        <w:spacing w:before="100" w:beforeAutospacing="1" w:after="100" w:afterAutospacing="1"/>
        <w:rPr>
          <w:rFonts w:ascii="Avenir Next" w:hAnsi="Avenir Next"/>
          <w:color w:val="000000"/>
          <w:sz w:val="20"/>
          <w:szCs w:val="20"/>
        </w:rPr>
      </w:pPr>
      <w:r w:rsidRPr="007D4782">
        <w:rPr>
          <w:rFonts w:ascii="Avenir Next" w:hAnsi="Avenir Next"/>
          <w:color w:val="000000"/>
          <w:sz w:val="20"/>
          <w:szCs w:val="20"/>
        </w:rPr>
        <w:t xml:space="preserve">[ </w:t>
      </w:r>
      <w:proofErr w:type="gramStart"/>
      <w:r w:rsidR="000071B9" w:rsidRPr="007D4782">
        <w:rPr>
          <w:rFonts w:ascii="Avenir Next" w:hAnsi="Avenir Next"/>
          <w:color w:val="000000"/>
          <w:sz w:val="20"/>
          <w:szCs w:val="20"/>
        </w:rPr>
        <w:t xml:space="preserve"> </w:t>
      </w:r>
      <w:r w:rsidRPr="007D4782">
        <w:rPr>
          <w:rFonts w:ascii="Avenir Next" w:hAnsi="Avenir Next"/>
          <w:color w:val="000000"/>
          <w:sz w:val="20"/>
          <w:szCs w:val="20"/>
        </w:rPr>
        <w:t xml:space="preserve"> ]</w:t>
      </w:r>
      <w:proofErr w:type="gramEnd"/>
      <w:r w:rsidRPr="007D4782">
        <w:rPr>
          <w:rFonts w:ascii="Avenir Next" w:hAnsi="Avenir Next"/>
          <w:color w:val="000000"/>
          <w:sz w:val="20"/>
          <w:szCs w:val="20"/>
        </w:rPr>
        <w:t xml:space="preserve"> YES [   ] NO  </w:t>
      </w:r>
      <w:r w:rsidRPr="007D4782">
        <w:rPr>
          <w:rFonts w:ascii="Avenir Next" w:hAnsi="Avenir Next"/>
          <w:color w:val="000000"/>
          <w:sz w:val="20"/>
          <w:szCs w:val="20"/>
        </w:rPr>
        <w:tab/>
      </w:r>
      <w:r w:rsidRPr="007D4782">
        <w:rPr>
          <w:rFonts w:ascii="Avenir Next" w:hAnsi="Avenir Next"/>
          <w:b/>
          <w:bCs/>
          <w:color w:val="000000"/>
          <w:sz w:val="20"/>
          <w:szCs w:val="20"/>
        </w:rPr>
        <w:t>Biohazardous Material/Recombinant DNA</w:t>
      </w:r>
      <w:r w:rsidRPr="007D4782">
        <w:rPr>
          <w:rFonts w:ascii="Avenir Next" w:hAnsi="Avenir Next"/>
          <w:color w:val="000000"/>
          <w:sz w:val="20"/>
          <w:szCs w:val="20"/>
        </w:rPr>
        <w:t xml:space="preserve"> - </w:t>
      </w:r>
      <w:r w:rsidRPr="007D4782">
        <w:rPr>
          <w:rFonts w:ascii="Avenir Next" w:hAnsi="Avenir Next"/>
          <w:i/>
          <w:iCs/>
          <w:color w:val="000000"/>
          <w:sz w:val="20"/>
          <w:szCs w:val="20"/>
        </w:rPr>
        <w:t xml:space="preserve">If yes, contact the Environmental   </w:t>
      </w:r>
      <w:r w:rsidR="002E3618" w:rsidRPr="007D4782">
        <w:rPr>
          <w:rFonts w:ascii="Avenir Next" w:hAnsi="Avenir Next"/>
          <w:i/>
          <w:iCs/>
          <w:color w:val="000000"/>
          <w:sz w:val="20"/>
          <w:szCs w:val="20"/>
        </w:rPr>
        <w:tab/>
      </w:r>
      <w:r w:rsidR="002E3618" w:rsidRPr="007D4782">
        <w:rPr>
          <w:rFonts w:ascii="Avenir Next" w:hAnsi="Avenir Next"/>
          <w:i/>
          <w:iCs/>
          <w:color w:val="000000"/>
          <w:sz w:val="20"/>
          <w:szCs w:val="20"/>
        </w:rPr>
        <w:tab/>
      </w:r>
      <w:r w:rsidR="002E3618" w:rsidRPr="007D4782">
        <w:rPr>
          <w:rFonts w:ascii="Avenir Next" w:hAnsi="Avenir Next"/>
          <w:i/>
          <w:iCs/>
          <w:color w:val="000000"/>
          <w:sz w:val="20"/>
          <w:szCs w:val="20"/>
        </w:rPr>
        <w:tab/>
      </w:r>
      <w:r w:rsidRPr="007D4782">
        <w:rPr>
          <w:rFonts w:ascii="Avenir Next" w:hAnsi="Avenir Next"/>
          <w:i/>
          <w:iCs/>
          <w:color w:val="000000"/>
          <w:sz w:val="20"/>
          <w:szCs w:val="20"/>
        </w:rPr>
        <w:t>Health and Safety for assistance with disposal/transfer of materials</w:t>
      </w:r>
      <w:r w:rsidRPr="007D4782">
        <w:rPr>
          <w:rFonts w:ascii="Avenir Next" w:hAnsi="Avenir Next"/>
          <w:color w:val="000000"/>
          <w:sz w:val="20"/>
          <w:szCs w:val="20"/>
        </w:rPr>
        <w:t xml:space="preserve"> </w:t>
      </w:r>
    </w:p>
    <w:p w14:paraId="551EBA6B" w14:textId="22C32BB1" w:rsidR="00F9112A" w:rsidRDefault="000071B9" w:rsidP="000071B9">
      <w:pPr>
        <w:spacing w:before="100" w:beforeAutospacing="1" w:after="100" w:afterAutospacing="1"/>
        <w:rPr>
          <w:rFonts w:ascii="Avenir Next" w:hAnsi="Avenir Next"/>
          <w:color w:val="000000"/>
          <w:sz w:val="20"/>
          <w:szCs w:val="20"/>
        </w:rPr>
      </w:pPr>
      <w:r w:rsidRPr="007D4782">
        <w:rPr>
          <w:rFonts w:ascii="Avenir Next" w:hAnsi="Avenir Next"/>
          <w:color w:val="000000"/>
          <w:sz w:val="20"/>
          <w:szCs w:val="20"/>
        </w:rPr>
        <w:t xml:space="preserve">[ </w:t>
      </w:r>
      <w:proofErr w:type="gramStart"/>
      <w:r w:rsidRPr="007D4782">
        <w:rPr>
          <w:rFonts w:ascii="Avenir Next" w:hAnsi="Avenir Next"/>
          <w:color w:val="000000"/>
          <w:sz w:val="20"/>
          <w:szCs w:val="20"/>
        </w:rPr>
        <w:t xml:space="preserve">  ]</w:t>
      </w:r>
      <w:proofErr w:type="gramEnd"/>
      <w:r w:rsidRPr="007D4782">
        <w:rPr>
          <w:rFonts w:ascii="Avenir Next" w:hAnsi="Avenir Next"/>
          <w:color w:val="000000"/>
          <w:sz w:val="20"/>
          <w:szCs w:val="20"/>
        </w:rPr>
        <w:t xml:space="preserve"> YES [   ] NO  </w:t>
      </w:r>
      <w:r w:rsidRPr="007D4782">
        <w:rPr>
          <w:rFonts w:ascii="Avenir Next" w:hAnsi="Avenir Next"/>
          <w:color w:val="000000"/>
          <w:sz w:val="20"/>
          <w:szCs w:val="20"/>
        </w:rPr>
        <w:tab/>
      </w:r>
      <w:r w:rsidRPr="007D4782">
        <w:rPr>
          <w:rFonts w:ascii="Avenir Next" w:hAnsi="Avenir Next"/>
          <w:b/>
          <w:bCs/>
          <w:color w:val="000000"/>
          <w:sz w:val="20"/>
          <w:szCs w:val="20"/>
        </w:rPr>
        <w:t>Radioactive Materials</w:t>
      </w:r>
      <w:r w:rsidRPr="007D4782">
        <w:rPr>
          <w:rFonts w:ascii="Avenir Next" w:hAnsi="Avenir Next"/>
          <w:color w:val="000000"/>
          <w:sz w:val="20"/>
          <w:szCs w:val="20"/>
        </w:rPr>
        <w:t xml:space="preserve"> - </w:t>
      </w:r>
      <w:r w:rsidRPr="007D4782">
        <w:rPr>
          <w:rFonts w:ascii="Avenir Next" w:hAnsi="Avenir Next"/>
          <w:i/>
          <w:iCs/>
          <w:color w:val="000000"/>
          <w:sz w:val="20"/>
          <w:szCs w:val="20"/>
        </w:rPr>
        <w:t xml:space="preserve">If yes, contact the Radiation Safety Office for assistance  </w:t>
      </w:r>
      <w:r w:rsidRPr="007D4782">
        <w:rPr>
          <w:rFonts w:ascii="Avenir Next" w:hAnsi="Avenir Next"/>
          <w:i/>
          <w:iCs/>
          <w:color w:val="000000"/>
          <w:sz w:val="20"/>
          <w:szCs w:val="20"/>
        </w:rPr>
        <w:tab/>
      </w:r>
      <w:r w:rsidRPr="007D4782">
        <w:rPr>
          <w:rFonts w:ascii="Avenir Next" w:hAnsi="Avenir Next"/>
          <w:i/>
          <w:iCs/>
          <w:color w:val="000000"/>
          <w:sz w:val="20"/>
          <w:szCs w:val="20"/>
        </w:rPr>
        <w:tab/>
      </w:r>
      <w:r w:rsidRPr="007D4782">
        <w:rPr>
          <w:rFonts w:ascii="Avenir Next" w:hAnsi="Avenir Next"/>
          <w:i/>
          <w:iCs/>
          <w:color w:val="000000"/>
          <w:sz w:val="20"/>
          <w:szCs w:val="20"/>
        </w:rPr>
        <w:tab/>
        <w:t>with disposal/transfer of materials</w:t>
      </w:r>
      <w:r w:rsidRPr="007D4782">
        <w:rPr>
          <w:rFonts w:ascii="Avenir Next" w:hAnsi="Avenir Next"/>
          <w:color w:val="000000"/>
          <w:sz w:val="20"/>
          <w:szCs w:val="20"/>
        </w:rPr>
        <w:t xml:space="preserve"> </w:t>
      </w:r>
    </w:p>
    <w:p w14:paraId="29D79EC6" w14:textId="77777777" w:rsidR="009150E0" w:rsidRDefault="009150E0" w:rsidP="00672E53">
      <w:pPr>
        <w:spacing w:beforeAutospacing="1" w:afterAutospacing="1"/>
        <w:jc w:val="both"/>
        <w:rPr>
          <w:rFonts w:ascii="Avenir Next" w:hAnsi="Avenir Next"/>
          <w:b/>
          <w:bCs/>
          <w:color w:val="000000"/>
          <w:sz w:val="20"/>
          <w:szCs w:val="20"/>
        </w:rPr>
      </w:pPr>
    </w:p>
    <w:p w14:paraId="4DFE6983" w14:textId="320FF931" w:rsidR="00672E53" w:rsidRPr="007D4782" w:rsidRDefault="000071B9" w:rsidP="00672E53">
      <w:pPr>
        <w:spacing w:beforeAutospacing="1" w:afterAutospacing="1"/>
        <w:jc w:val="both"/>
        <w:rPr>
          <w:rFonts w:ascii="Avenir Next" w:hAnsi="Avenir Next"/>
          <w:b/>
          <w:bCs/>
          <w:color w:val="000000"/>
          <w:sz w:val="20"/>
          <w:szCs w:val="20"/>
        </w:rPr>
      </w:pPr>
      <w:r w:rsidRPr="007D4782">
        <w:rPr>
          <w:rFonts w:ascii="Avenir Next" w:hAnsi="Avenir Next"/>
          <w:b/>
          <w:bCs/>
          <w:color w:val="000000"/>
          <w:sz w:val="20"/>
          <w:szCs w:val="20"/>
        </w:rPr>
        <w:t>SPONSOR NOTIFICATION</w:t>
      </w:r>
    </w:p>
    <w:p w14:paraId="52EEF1B1" w14:textId="10887925" w:rsidR="00D3001D" w:rsidRPr="007D4782" w:rsidRDefault="00D3001D" w:rsidP="00D3001D">
      <w:pPr>
        <w:spacing w:beforeAutospacing="1" w:afterAutospacing="1"/>
        <w:jc w:val="both"/>
        <w:rPr>
          <w:rFonts w:ascii="Avenir Next" w:hAnsi="Avenir Next"/>
          <w:color w:val="000000"/>
          <w:sz w:val="20"/>
          <w:szCs w:val="20"/>
        </w:rPr>
      </w:pPr>
      <w:r w:rsidRPr="007D4782">
        <w:rPr>
          <w:rFonts w:ascii="Avenir Next" w:hAnsi="Avenir Next"/>
          <w:color w:val="000000"/>
          <w:sz w:val="20"/>
          <w:szCs w:val="20"/>
        </w:rPr>
        <w:t xml:space="preserve">Has the PI </w:t>
      </w:r>
      <w:r>
        <w:rPr>
          <w:rFonts w:ascii="Avenir Next" w:hAnsi="Avenir Next"/>
          <w:color w:val="000000"/>
          <w:sz w:val="20"/>
          <w:szCs w:val="20"/>
        </w:rPr>
        <w:t>notified the Program Officer (PO)/technical officer and grants officer/manager and discussed plans to transfer</w:t>
      </w:r>
      <w:r w:rsidRPr="007D4782">
        <w:rPr>
          <w:rFonts w:ascii="Avenir Next" w:hAnsi="Avenir Next"/>
          <w:color w:val="000000"/>
          <w:sz w:val="20"/>
          <w:szCs w:val="20"/>
        </w:rPr>
        <w:t xml:space="preserve">? </w:t>
      </w:r>
      <w:proofErr w:type="gramStart"/>
      <w:r w:rsidRPr="007D4782">
        <w:rPr>
          <w:rFonts w:ascii="Avenir Next" w:hAnsi="Avenir Next"/>
          <w:color w:val="000000"/>
          <w:sz w:val="20"/>
          <w:szCs w:val="20"/>
        </w:rPr>
        <w:t>[  ]</w:t>
      </w:r>
      <w:proofErr w:type="gramEnd"/>
      <w:r w:rsidRPr="007D4782">
        <w:rPr>
          <w:rFonts w:ascii="Avenir Next" w:hAnsi="Avenir Next"/>
          <w:color w:val="000000"/>
          <w:sz w:val="20"/>
          <w:szCs w:val="20"/>
        </w:rPr>
        <w:t xml:space="preserve"> YES [   ] NO </w:t>
      </w:r>
    </w:p>
    <w:p w14:paraId="1454DB86" w14:textId="16767056" w:rsidR="00D3001D" w:rsidRDefault="00672E53" w:rsidP="00D3001D">
      <w:pPr>
        <w:widowControl w:val="0"/>
        <w:spacing w:beforeAutospacing="1" w:afterAutospacing="1"/>
        <w:ind w:left="720"/>
        <w:rPr>
          <w:rFonts w:ascii="Avenir Next" w:hAnsi="Avenir Next"/>
          <w:color w:val="000000"/>
          <w:sz w:val="20"/>
          <w:szCs w:val="20"/>
        </w:rPr>
      </w:pPr>
      <w:r w:rsidRPr="007D4782">
        <w:rPr>
          <w:rFonts w:ascii="Avenir Next" w:hAnsi="Avenir Next"/>
          <w:color w:val="000000"/>
          <w:sz w:val="20"/>
          <w:szCs w:val="20"/>
        </w:rPr>
        <w:t>If yes, please provide any relevant details: __________________________________________________________________________________________</w:t>
      </w:r>
    </w:p>
    <w:p w14:paraId="001D3A57" w14:textId="329C762D" w:rsidR="00D3001D" w:rsidRPr="00D3001D" w:rsidRDefault="00D3001D" w:rsidP="00D3001D">
      <w:pPr>
        <w:widowControl w:val="0"/>
        <w:spacing w:beforeAutospacing="1" w:afterAutospacing="1"/>
        <w:rPr>
          <w:rFonts w:ascii="Avenir Next" w:hAnsi="Avenir Next"/>
          <w:b/>
          <w:bCs/>
          <w:color w:val="000000"/>
          <w:sz w:val="20"/>
          <w:szCs w:val="20"/>
        </w:rPr>
      </w:pPr>
      <w:r>
        <w:rPr>
          <w:rFonts w:ascii="Avenir Next" w:hAnsi="Avenir Next"/>
          <w:b/>
          <w:bCs/>
          <w:color w:val="000000"/>
          <w:sz w:val="20"/>
          <w:szCs w:val="20"/>
        </w:rPr>
        <w:t>ELIGIBILITY</w:t>
      </w:r>
      <w:r w:rsidRPr="00D3001D">
        <w:rPr>
          <w:rFonts w:ascii="Avenir Next" w:hAnsi="Avenir Next"/>
          <w:b/>
          <w:bCs/>
          <w:color w:val="000000"/>
          <w:sz w:val="20"/>
          <w:szCs w:val="20"/>
        </w:rPr>
        <w:t>:</w:t>
      </w:r>
    </w:p>
    <w:p w14:paraId="64348CDA" w14:textId="49443090" w:rsidR="00D3001D" w:rsidRPr="007D4782" w:rsidRDefault="00D3001D" w:rsidP="00D3001D">
      <w:pPr>
        <w:spacing w:beforeAutospacing="1" w:afterAutospacing="1"/>
        <w:jc w:val="both"/>
        <w:rPr>
          <w:rFonts w:ascii="Avenir Next" w:hAnsi="Avenir Next"/>
          <w:color w:val="000000"/>
          <w:sz w:val="20"/>
          <w:szCs w:val="20"/>
        </w:rPr>
      </w:pPr>
      <w:r w:rsidRPr="007D4782">
        <w:rPr>
          <w:rFonts w:ascii="Avenir Next" w:hAnsi="Avenir Next"/>
          <w:color w:val="000000"/>
          <w:sz w:val="20"/>
          <w:szCs w:val="20"/>
        </w:rPr>
        <w:t xml:space="preserve">Has the PI </w:t>
      </w:r>
      <w:r>
        <w:rPr>
          <w:rFonts w:ascii="Avenir Next" w:hAnsi="Avenir Next"/>
          <w:color w:val="000000"/>
          <w:sz w:val="20"/>
          <w:szCs w:val="20"/>
        </w:rPr>
        <w:t>verified that the new institution is eligible for this award</w:t>
      </w:r>
      <w:r w:rsidRPr="007D4782">
        <w:rPr>
          <w:rFonts w:ascii="Avenir Next" w:hAnsi="Avenir Next"/>
          <w:color w:val="000000"/>
          <w:sz w:val="20"/>
          <w:szCs w:val="20"/>
        </w:rPr>
        <w:t xml:space="preserve">? </w:t>
      </w:r>
      <w:proofErr w:type="gramStart"/>
      <w:r w:rsidRPr="007D4782">
        <w:rPr>
          <w:rFonts w:ascii="Avenir Next" w:hAnsi="Avenir Next"/>
          <w:color w:val="000000"/>
          <w:sz w:val="20"/>
          <w:szCs w:val="20"/>
        </w:rPr>
        <w:t>[  ]</w:t>
      </w:r>
      <w:proofErr w:type="gramEnd"/>
      <w:r w:rsidRPr="007D4782">
        <w:rPr>
          <w:rFonts w:ascii="Avenir Next" w:hAnsi="Avenir Next"/>
          <w:color w:val="000000"/>
          <w:sz w:val="20"/>
          <w:szCs w:val="20"/>
        </w:rPr>
        <w:t xml:space="preserve"> YES [   ] NO </w:t>
      </w:r>
    </w:p>
    <w:p w14:paraId="4F0C6202" w14:textId="6AC9942F" w:rsidR="00D3001D" w:rsidRPr="007D4782" w:rsidRDefault="00D3001D" w:rsidP="00D3001D">
      <w:pPr>
        <w:spacing w:beforeAutospacing="1" w:afterAutospacing="1"/>
        <w:jc w:val="both"/>
        <w:rPr>
          <w:rFonts w:ascii="Avenir Next" w:hAnsi="Avenir Next"/>
          <w:color w:val="000000"/>
          <w:sz w:val="20"/>
          <w:szCs w:val="20"/>
        </w:rPr>
      </w:pPr>
      <w:r w:rsidRPr="007D4782">
        <w:rPr>
          <w:rFonts w:ascii="Avenir Next" w:hAnsi="Avenir Next"/>
          <w:color w:val="000000"/>
          <w:sz w:val="20"/>
          <w:szCs w:val="20"/>
        </w:rPr>
        <w:t xml:space="preserve">Has the PI </w:t>
      </w:r>
      <w:r>
        <w:rPr>
          <w:rFonts w:ascii="Avenir Next" w:hAnsi="Avenir Next"/>
          <w:color w:val="000000"/>
          <w:sz w:val="20"/>
          <w:szCs w:val="20"/>
        </w:rPr>
        <w:t>verified that the new institution has the facilities and resources needed to carry out the work of the award</w:t>
      </w:r>
      <w:r w:rsidRPr="007D4782">
        <w:rPr>
          <w:rFonts w:ascii="Avenir Next" w:hAnsi="Avenir Next"/>
          <w:color w:val="000000"/>
          <w:sz w:val="20"/>
          <w:szCs w:val="20"/>
        </w:rPr>
        <w:t xml:space="preserve">? </w:t>
      </w:r>
      <w:proofErr w:type="gramStart"/>
      <w:r w:rsidRPr="007D4782">
        <w:rPr>
          <w:rFonts w:ascii="Avenir Next" w:hAnsi="Avenir Next"/>
          <w:color w:val="000000"/>
          <w:sz w:val="20"/>
          <w:szCs w:val="20"/>
        </w:rPr>
        <w:t>[  ]</w:t>
      </w:r>
      <w:proofErr w:type="gramEnd"/>
      <w:r w:rsidRPr="007D4782">
        <w:rPr>
          <w:rFonts w:ascii="Avenir Next" w:hAnsi="Avenir Next"/>
          <w:color w:val="000000"/>
          <w:sz w:val="20"/>
          <w:szCs w:val="20"/>
        </w:rPr>
        <w:t xml:space="preserve"> YES [   ] NO </w:t>
      </w:r>
    </w:p>
    <w:p w14:paraId="541CC167" w14:textId="19D5215C" w:rsidR="00B55053" w:rsidRPr="00B55053" w:rsidRDefault="00B55053" w:rsidP="00B55053">
      <w:pPr>
        <w:jc w:val="both"/>
        <w:rPr>
          <w:rFonts w:ascii="Avenir Next" w:hAnsi="Avenir Next"/>
          <w:bCs/>
          <w:i/>
          <w:iCs/>
          <w:sz w:val="20"/>
          <w:szCs w:val="20"/>
        </w:rPr>
      </w:pPr>
      <w:r w:rsidRPr="00B55053">
        <w:rPr>
          <w:rFonts w:ascii="Avenir Next" w:hAnsi="Avenir Next"/>
          <w:i/>
          <w:iCs/>
          <w:sz w:val="20"/>
          <w:szCs w:val="20"/>
        </w:rPr>
        <w:t xml:space="preserve">Depending on the sponsor, an acknowledgment of acceptance from the new institution may be required. </w:t>
      </w:r>
    </w:p>
    <w:p w14:paraId="61E4F214" w14:textId="77777777" w:rsidR="00672E53" w:rsidRPr="007D4782" w:rsidRDefault="00672E53" w:rsidP="0006361D">
      <w:pPr>
        <w:rPr>
          <w:rFonts w:ascii="Avenir Next" w:hAnsi="Avenir Next"/>
          <w:b/>
          <w:color w:val="000000"/>
          <w:sz w:val="20"/>
          <w:szCs w:val="20"/>
        </w:rPr>
      </w:pPr>
    </w:p>
    <w:p w14:paraId="69105EF4" w14:textId="77777777" w:rsidR="00AF39BE" w:rsidRDefault="00AF39BE" w:rsidP="0006361D">
      <w:pPr>
        <w:rPr>
          <w:rFonts w:ascii="Avenir Next" w:hAnsi="Avenir Next"/>
          <w:b/>
          <w:color w:val="000000"/>
          <w:sz w:val="20"/>
          <w:szCs w:val="20"/>
        </w:rPr>
      </w:pPr>
    </w:p>
    <w:p w14:paraId="49719EEE" w14:textId="77777777" w:rsidR="00C55266" w:rsidRDefault="00C55266" w:rsidP="0006361D">
      <w:pPr>
        <w:rPr>
          <w:rFonts w:ascii="Avenir Next" w:hAnsi="Avenir Next"/>
          <w:b/>
          <w:color w:val="000000"/>
          <w:sz w:val="20"/>
          <w:szCs w:val="20"/>
        </w:rPr>
      </w:pPr>
    </w:p>
    <w:p w14:paraId="69DB8658" w14:textId="15B12F55" w:rsidR="0006361D" w:rsidRDefault="000071B9" w:rsidP="0006361D">
      <w:pPr>
        <w:rPr>
          <w:rFonts w:ascii="Avenir Next" w:hAnsi="Avenir Next"/>
          <w:b/>
          <w:color w:val="000000"/>
          <w:sz w:val="20"/>
          <w:szCs w:val="20"/>
        </w:rPr>
      </w:pPr>
      <w:r w:rsidRPr="007D4782">
        <w:rPr>
          <w:rFonts w:ascii="Avenir Next" w:hAnsi="Avenir Next"/>
          <w:b/>
          <w:color w:val="000000"/>
          <w:sz w:val="20"/>
          <w:szCs w:val="20"/>
        </w:rPr>
        <w:t xml:space="preserve">CONCURRENCE: </w:t>
      </w:r>
    </w:p>
    <w:p w14:paraId="2ADE0A40" w14:textId="77777777" w:rsidR="00D3001D" w:rsidRDefault="00D3001D" w:rsidP="0006361D">
      <w:pPr>
        <w:rPr>
          <w:rFonts w:ascii="Avenir Next" w:hAnsi="Avenir Next"/>
          <w:b/>
          <w:color w:val="000000"/>
          <w:sz w:val="20"/>
          <w:szCs w:val="20"/>
        </w:rPr>
      </w:pPr>
    </w:p>
    <w:p w14:paraId="7B0D7426" w14:textId="77777777" w:rsidR="0006361D" w:rsidRDefault="0006361D" w:rsidP="0006361D">
      <w:pPr>
        <w:rPr>
          <w:rFonts w:ascii="Avenir Next" w:hAnsi="Avenir Next"/>
          <w:i/>
          <w:color w:val="000000"/>
          <w:sz w:val="16"/>
          <w:szCs w:val="16"/>
        </w:rPr>
      </w:pPr>
    </w:p>
    <w:p w14:paraId="1DD72872" w14:textId="77777777" w:rsidR="00D3001D" w:rsidRPr="007D4782" w:rsidRDefault="00D3001D" w:rsidP="0006361D">
      <w:pPr>
        <w:rPr>
          <w:rFonts w:ascii="Avenir Next" w:hAnsi="Avenir Next"/>
          <w:b/>
          <w:color w:val="000000"/>
          <w:sz w:val="20"/>
          <w:szCs w:val="20"/>
        </w:rPr>
      </w:pPr>
    </w:p>
    <w:p w14:paraId="4E2DDBDA" w14:textId="77777777" w:rsidR="0006361D" w:rsidRPr="00C5122C" w:rsidRDefault="0006361D" w:rsidP="0006361D">
      <w:pPr>
        <w:rPr>
          <w:rFonts w:ascii="Avenir Next" w:hAnsi="Avenir Next"/>
          <w:color w:val="000000"/>
          <w:sz w:val="18"/>
          <w:szCs w:val="18"/>
        </w:rPr>
      </w:pPr>
      <w:r w:rsidRPr="00C5122C">
        <w:rPr>
          <w:rFonts w:ascii="Avenir Next" w:hAnsi="Avenir Next"/>
          <w:color w:val="000000"/>
          <w:sz w:val="18"/>
          <w:szCs w:val="18"/>
        </w:rPr>
        <w:t>_______________________________________________________</w:t>
      </w:r>
      <w:r w:rsidR="00187107" w:rsidRPr="00C5122C">
        <w:rPr>
          <w:rFonts w:ascii="Avenir Next" w:hAnsi="Avenir Next"/>
          <w:color w:val="000000"/>
          <w:sz w:val="18"/>
          <w:szCs w:val="18"/>
        </w:rPr>
        <w:t>_</w:t>
      </w:r>
      <w:r w:rsidR="00187107" w:rsidRPr="00C5122C">
        <w:rPr>
          <w:rFonts w:ascii="Avenir Next" w:hAnsi="Avenir Next"/>
          <w:color w:val="000000"/>
          <w:sz w:val="18"/>
          <w:szCs w:val="18"/>
        </w:rPr>
        <w:tab/>
      </w:r>
      <w:r w:rsidR="00187107" w:rsidRPr="00C5122C">
        <w:rPr>
          <w:rFonts w:ascii="Avenir Next" w:hAnsi="Avenir Next"/>
          <w:color w:val="000000"/>
          <w:sz w:val="18"/>
          <w:szCs w:val="18"/>
        </w:rPr>
        <w:tab/>
        <w:t>____________________________</w:t>
      </w:r>
    </w:p>
    <w:p w14:paraId="50581263" w14:textId="77777777" w:rsidR="0006361D" w:rsidRPr="00C5122C" w:rsidRDefault="0006361D" w:rsidP="0006361D">
      <w:pPr>
        <w:rPr>
          <w:rFonts w:ascii="Avenir Next" w:hAnsi="Avenir Next"/>
          <w:color w:val="000000"/>
          <w:sz w:val="18"/>
          <w:szCs w:val="18"/>
        </w:rPr>
      </w:pPr>
      <w:r w:rsidRPr="00C5122C">
        <w:rPr>
          <w:rFonts w:ascii="Avenir Next" w:hAnsi="Avenir Next"/>
          <w:color w:val="000000"/>
          <w:sz w:val="18"/>
          <w:szCs w:val="18"/>
        </w:rPr>
        <w:t>Signature</w:t>
      </w:r>
      <w:r w:rsidRPr="00C5122C">
        <w:rPr>
          <w:rFonts w:ascii="Avenir Next" w:hAnsi="Avenir Next"/>
          <w:color w:val="000000"/>
          <w:sz w:val="18"/>
          <w:szCs w:val="18"/>
        </w:rPr>
        <w:tab/>
      </w:r>
      <w:r w:rsidRPr="00C5122C">
        <w:rPr>
          <w:rFonts w:ascii="Avenir Next" w:hAnsi="Avenir Next"/>
          <w:color w:val="000000"/>
          <w:sz w:val="18"/>
          <w:szCs w:val="18"/>
        </w:rPr>
        <w:tab/>
      </w:r>
      <w:r w:rsidRPr="00C5122C">
        <w:rPr>
          <w:rFonts w:ascii="Avenir Next" w:hAnsi="Avenir Next"/>
          <w:color w:val="000000"/>
          <w:sz w:val="18"/>
          <w:szCs w:val="18"/>
        </w:rPr>
        <w:tab/>
      </w:r>
      <w:r w:rsidRPr="00C5122C">
        <w:rPr>
          <w:rFonts w:ascii="Avenir Next" w:hAnsi="Avenir Next"/>
          <w:color w:val="000000"/>
          <w:sz w:val="18"/>
          <w:szCs w:val="18"/>
        </w:rPr>
        <w:tab/>
      </w:r>
      <w:r w:rsidRPr="00C5122C">
        <w:rPr>
          <w:rFonts w:ascii="Avenir Next" w:hAnsi="Avenir Next"/>
          <w:color w:val="000000"/>
          <w:sz w:val="18"/>
          <w:szCs w:val="18"/>
        </w:rPr>
        <w:tab/>
      </w:r>
      <w:r w:rsidRPr="00C5122C">
        <w:rPr>
          <w:rFonts w:ascii="Avenir Next" w:hAnsi="Avenir Next"/>
          <w:color w:val="000000"/>
          <w:sz w:val="18"/>
          <w:szCs w:val="18"/>
        </w:rPr>
        <w:tab/>
      </w:r>
      <w:r w:rsidR="00187107" w:rsidRPr="00C5122C">
        <w:rPr>
          <w:rFonts w:ascii="Avenir Next" w:hAnsi="Avenir Next"/>
          <w:color w:val="000000"/>
          <w:sz w:val="18"/>
          <w:szCs w:val="18"/>
        </w:rPr>
        <w:tab/>
      </w:r>
      <w:r w:rsidR="00187107" w:rsidRPr="00C5122C">
        <w:rPr>
          <w:rFonts w:ascii="Avenir Next" w:hAnsi="Avenir Next"/>
          <w:color w:val="000000"/>
          <w:sz w:val="18"/>
          <w:szCs w:val="18"/>
        </w:rPr>
        <w:tab/>
      </w:r>
      <w:r w:rsidRPr="00C5122C">
        <w:rPr>
          <w:rFonts w:ascii="Avenir Next" w:hAnsi="Avenir Next"/>
          <w:color w:val="000000"/>
          <w:sz w:val="18"/>
          <w:szCs w:val="18"/>
        </w:rPr>
        <w:t>Date</w:t>
      </w:r>
    </w:p>
    <w:p w14:paraId="5DC631C9" w14:textId="77777777" w:rsidR="0006361D" w:rsidRPr="00C5122C" w:rsidRDefault="0006361D" w:rsidP="0006361D">
      <w:pPr>
        <w:rPr>
          <w:rFonts w:ascii="Avenir Next" w:hAnsi="Avenir Next"/>
          <w:color w:val="000000"/>
          <w:sz w:val="18"/>
          <w:szCs w:val="18"/>
        </w:rPr>
      </w:pPr>
    </w:p>
    <w:p w14:paraId="1770D359" w14:textId="77777777" w:rsidR="0006361D" w:rsidRPr="00C5122C" w:rsidRDefault="0006361D" w:rsidP="0006361D">
      <w:pPr>
        <w:rPr>
          <w:rFonts w:ascii="Avenir Next" w:hAnsi="Avenir Next"/>
          <w:color w:val="000000"/>
          <w:sz w:val="18"/>
          <w:szCs w:val="18"/>
        </w:rPr>
      </w:pPr>
      <w:r w:rsidRPr="00C5122C">
        <w:rPr>
          <w:rFonts w:ascii="Avenir Next" w:hAnsi="Avenir Next"/>
          <w:color w:val="000000"/>
          <w:sz w:val="18"/>
          <w:szCs w:val="18"/>
        </w:rPr>
        <w:t>________________________________________________________</w:t>
      </w:r>
    </w:p>
    <w:p w14:paraId="046B9E80" w14:textId="77777777" w:rsidR="00A22E1E" w:rsidRPr="00C5122C" w:rsidRDefault="0006361D" w:rsidP="0006361D">
      <w:pPr>
        <w:rPr>
          <w:rFonts w:ascii="Avenir Next" w:hAnsi="Avenir Next"/>
          <w:color w:val="000000"/>
          <w:sz w:val="18"/>
          <w:szCs w:val="18"/>
        </w:rPr>
      </w:pPr>
      <w:r w:rsidRPr="00C5122C">
        <w:rPr>
          <w:rFonts w:ascii="Avenir Next" w:hAnsi="Avenir Next"/>
          <w:color w:val="000000"/>
          <w:sz w:val="18"/>
          <w:szCs w:val="18"/>
        </w:rPr>
        <w:t>Print Name of Principal Investigator</w:t>
      </w:r>
    </w:p>
    <w:p w14:paraId="7DAE665F" w14:textId="77777777" w:rsidR="00A22E1E" w:rsidRPr="00C5122C" w:rsidRDefault="00A22E1E" w:rsidP="0006361D">
      <w:pPr>
        <w:rPr>
          <w:rFonts w:ascii="Avenir Next" w:hAnsi="Avenir Next"/>
          <w:color w:val="000000"/>
          <w:sz w:val="18"/>
          <w:szCs w:val="18"/>
        </w:rPr>
      </w:pPr>
    </w:p>
    <w:p w14:paraId="45473FFB" w14:textId="6C2E3387" w:rsidR="00A22E1E" w:rsidRPr="00C5122C" w:rsidRDefault="00A22E1E" w:rsidP="00A22E1E">
      <w:pPr>
        <w:rPr>
          <w:rFonts w:ascii="Avenir Next" w:hAnsi="Avenir Next"/>
          <w:color w:val="000000"/>
          <w:sz w:val="18"/>
          <w:szCs w:val="18"/>
        </w:rPr>
      </w:pPr>
    </w:p>
    <w:p w14:paraId="437BB163" w14:textId="77777777" w:rsidR="00A22E1E" w:rsidRPr="00C5122C" w:rsidRDefault="00A22E1E" w:rsidP="00A22E1E">
      <w:pPr>
        <w:rPr>
          <w:rFonts w:ascii="Avenir Next" w:hAnsi="Avenir Next"/>
          <w:color w:val="000000"/>
          <w:sz w:val="18"/>
          <w:szCs w:val="18"/>
        </w:rPr>
      </w:pPr>
    </w:p>
    <w:p w14:paraId="772D6942" w14:textId="6A2269F1" w:rsidR="00A22E1E" w:rsidRPr="00C5122C" w:rsidRDefault="00A22E1E" w:rsidP="00A22E1E">
      <w:pPr>
        <w:rPr>
          <w:rFonts w:ascii="Avenir Next" w:hAnsi="Avenir Next"/>
          <w:color w:val="000000"/>
          <w:sz w:val="18"/>
          <w:szCs w:val="18"/>
        </w:rPr>
      </w:pPr>
      <w:r w:rsidRPr="00C5122C">
        <w:rPr>
          <w:rFonts w:ascii="Avenir Next" w:hAnsi="Avenir Next"/>
          <w:color w:val="000000"/>
          <w:sz w:val="18"/>
          <w:szCs w:val="18"/>
        </w:rPr>
        <w:t>________________________________________________________</w:t>
      </w:r>
      <w:r w:rsidRPr="00C5122C">
        <w:rPr>
          <w:rFonts w:ascii="Avenir Next" w:hAnsi="Avenir Next"/>
          <w:color w:val="000000"/>
          <w:sz w:val="18"/>
          <w:szCs w:val="18"/>
        </w:rPr>
        <w:tab/>
      </w:r>
      <w:r w:rsidRPr="00C5122C">
        <w:rPr>
          <w:rFonts w:ascii="Avenir Next" w:hAnsi="Avenir Next"/>
          <w:color w:val="000000"/>
          <w:sz w:val="18"/>
          <w:szCs w:val="18"/>
        </w:rPr>
        <w:tab/>
        <w:t>____________________________</w:t>
      </w:r>
    </w:p>
    <w:p w14:paraId="242BFAA5" w14:textId="77777777" w:rsidR="00A22E1E" w:rsidRPr="00C5122C" w:rsidRDefault="00A22E1E" w:rsidP="00A22E1E">
      <w:pPr>
        <w:rPr>
          <w:rFonts w:ascii="Avenir Next" w:hAnsi="Avenir Next"/>
          <w:color w:val="000000"/>
          <w:sz w:val="18"/>
          <w:szCs w:val="18"/>
        </w:rPr>
      </w:pPr>
      <w:r w:rsidRPr="00C5122C">
        <w:rPr>
          <w:rFonts w:ascii="Avenir Next" w:hAnsi="Avenir Next"/>
          <w:color w:val="000000"/>
          <w:sz w:val="18"/>
          <w:szCs w:val="18"/>
        </w:rPr>
        <w:t>Signature</w:t>
      </w:r>
      <w:r w:rsidRPr="00C5122C">
        <w:rPr>
          <w:rFonts w:ascii="Avenir Next" w:hAnsi="Avenir Next"/>
          <w:color w:val="000000"/>
          <w:sz w:val="18"/>
          <w:szCs w:val="18"/>
        </w:rPr>
        <w:tab/>
      </w:r>
      <w:r w:rsidRPr="00C5122C">
        <w:rPr>
          <w:rFonts w:ascii="Avenir Next" w:hAnsi="Avenir Next"/>
          <w:color w:val="000000"/>
          <w:sz w:val="18"/>
          <w:szCs w:val="18"/>
        </w:rPr>
        <w:tab/>
      </w:r>
      <w:r w:rsidRPr="00C5122C">
        <w:rPr>
          <w:rFonts w:ascii="Avenir Next" w:hAnsi="Avenir Next"/>
          <w:color w:val="000000"/>
          <w:sz w:val="18"/>
          <w:szCs w:val="18"/>
        </w:rPr>
        <w:tab/>
      </w:r>
      <w:r w:rsidRPr="00C5122C">
        <w:rPr>
          <w:rFonts w:ascii="Avenir Next" w:hAnsi="Avenir Next"/>
          <w:color w:val="000000"/>
          <w:sz w:val="18"/>
          <w:szCs w:val="18"/>
        </w:rPr>
        <w:tab/>
      </w:r>
      <w:r w:rsidRPr="00C5122C">
        <w:rPr>
          <w:rFonts w:ascii="Avenir Next" w:hAnsi="Avenir Next"/>
          <w:color w:val="000000"/>
          <w:sz w:val="18"/>
          <w:szCs w:val="18"/>
        </w:rPr>
        <w:tab/>
      </w:r>
      <w:r w:rsidRPr="00C5122C">
        <w:rPr>
          <w:rFonts w:ascii="Avenir Next" w:hAnsi="Avenir Next"/>
          <w:color w:val="000000"/>
          <w:sz w:val="18"/>
          <w:szCs w:val="18"/>
        </w:rPr>
        <w:tab/>
      </w:r>
      <w:r w:rsidRPr="00C5122C">
        <w:rPr>
          <w:rFonts w:ascii="Avenir Next" w:hAnsi="Avenir Next"/>
          <w:color w:val="000000"/>
          <w:sz w:val="18"/>
          <w:szCs w:val="18"/>
        </w:rPr>
        <w:tab/>
      </w:r>
      <w:r w:rsidRPr="00C5122C">
        <w:rPr>
          <w:rFonts w:ascii="Avenir Next" w:hAnsi="Avenir Next"/>
          <w:color w:val="000000"/>
          <w:sz w:val="18"/>
          <w:szCs w:val="18"/>
        </w:rPr>
        <w:tab/>
        <w:t>Date</w:t>
      </w:r>
    </w:p>
    <w:p w14:paraId="463B548C" w14:textId="77777777" w:rsidR="00A22E1E" w:rsidRPr="00C5122C" w:rsidRDefault="00A22E1E" w:rsidP="00A22E1E">
      <w:pPr>
        <w:rPr>
          <w:rFonts w:ascii="Avenir Next" w:hAnsi="Avenir Next"/>
          <w:color w:val="000000"/>
          <w:sz w:val="18"/>
          <w:szCs w:val="18"/>
        </w:rPr>
      </w:pPr>
    </w:p>
    <w:p w14:paraId="6D275912" w14:textId="77777777" w:rsidR="00A22E1E" w:rsidRPr="00C5122C" w:rsidRDefault="00A22E1E" w:rsidP="00A22E1E">
      <w:pPr>
        <w:rPr>
          <w:rFonts w:ascii="Avenir Next" w:hAnsi="Avenir Next"/>
          <w:color w:val="000000"/>
          <w:sz w:val="18"/>
          <w:szCs w:val="18"/>
        </w:rPr>
      </w:pPr>
      <w:r w:rsidRPr="00C5122C">
        <w:rPr>
          <w:rFonts w:ascii="Avenir Next" w:hAnsi="Avenir Next"/>
          <w:color w:val="000000"/>
          <w:sz w:val="18"/>
          <w:szCs w:val="18"/>
        </w:rPr>
        <w:t>________________________________________________________</w:t>
      </w:r>
    </w:p>
    <w:p w14:paraId="1990FC0E" w14:textId="37E8771C" w:rsidR="00A22E1E" w:rsidRPr="00C5122C" w:rsidRDefault="00A22E1E" w:rsidP="00A22E1E">
      <w:pPr>
        <w:rPr>
          <w:rFonts w:ascii="Avenir Next" w:hAnsi="Avenir Next"/>
          <w:color w:val="000000"/>
          <w:sz w:val="18"/>
          <w:szCs w:val="18"/>
        </w:rPr>
      </w:pPr>
      <w:r w:rsidRPr="00C5122C">
        <w:rPr>
          <w:rFonts w:ascii="Avenir Next" w:hAnsi="Avenir Next"/>
          <w:color w:val="000000"/>
          <w:sz w:val="18"/>
          <w:szCs w:val="18"/>
        </w:rPr>
        <w:t>Print Name of Substitute Principal Investigator, if applicable</w:t>
      </w:r>
    </w:p>
    <w:p w14:paraId="5E68C350" w14:textId="051BD3A5" w:rsidR="0006361D" w:rsidRPr="007D4782" w:rsidRDefault="0006361D" w:rsidP="0006361D">
      <w:pPr>
        <w:rPr>
          <w:rFonts w:ascii="Avenir Next" w:hAnsi="Avenir Next"/>
          <w:color w:val="000000"/>
          <w:sz w:val="20"/>
          <w:szCs w:val="20"/>
        </w:rPr>
      </w:pPr>
    </w:p>
    <w:p w14:paraId="343FEB53" w14:textId="77777777" w:rsidR="000071B9" w:rsidRPr="007D4782" w:rsidRDefault="000071B9" w:rsidP="0006361D">
      <w:pPr>
        <w:rPr>
          <w:rFonts w:ascii="Avenir Next" w:hAnsi="Avenir Next"/>
          <w:color w:val="000000"/>
          <w:sz w:val="20"/>
          <w:szCs w:val="20"/>
        </w:rPr>
      </w:pPr>
    </w:p>
    <w:p w14:paraId="7C821C34" w14:textId="77777777" w:rsidR="00830866" w:rsidRDefault="00830866" w:rsidP="0006361D">
      <w:pPr>
        <w:rPr>
          <w:rFonts w:ascii="Avenir Next" w:hAnsi="Avenir Next"/>
          <w:b/>
          <w:bCs/>
          <w:color w:val="000000"/>
          <w:sz w:val="20"/>
          <w:szCs w:val="20"/>
        </w:rPr>
      </w:pPr>
    </w:p>
    <w:p w14:paraId="38EB0FA0" w14:textId="77777777" w:rsidR="00830866" w:rsidRDefault="00830866" w:rsidP="0006361D">
      <w:pPr>
        <w:rPr>
          <w:rFonts w:ascii="Avenir Next" w:hAnsi="Avenir Next"/>
          <w:b/>
          <w:bCs/>
          <w:color w:val="000000"/>
          <w:sz w:val="20"/>
          <w:szCs w:val="20"/>
        </w:rPr>
      </w:pPr>
    </w:p>
    <w:p w14:paraId="5B9D16DB" w14:textId="77777777" w:rsidR="00830866" w:rsidRDefault="00830866" w:rsidP="0006361D">
      <w:pPr>
        <w:rPr>
          <w:rFonts w:ascii="Avenir Next" w:hAnsi="Avenir Next"/>
          <w:b/>
          <w:bCs/>
          <w:color w:val="000000"/>
          <w:sz w:val="20"/>
          <w:szCs w:val="20"/>
        </w:rPr>
      </w:pPr>
    </w:p>
    <w:p w14:paraId="16EDFA18" w14:textId="77777777" w:rsidR="00830866" w:rsidRDefault="00830866" w:rsidP="0006361D">
      <w:pPr>
        <w:rPr>
          <w:rFonts w:ascii="Avenir Next" w:hAnsi="Avenir Next"/>
          <w:b/>
          <w:bCs/>
          <w:color w:val="000000"/>
          <w:sz w:val="20"/>
          <w:szCs w:val="20"/>
        </w:rPr>
      </w:pPr>
    </w:p>
    <w:p w14:paraId="17E3659A" w14:textId="77777777" w:rsidR="00830866" w:rsidRDefault="00830866" w:rsidP="0006361D">
      <w:pPr>
        <w:rPr>
          <w:rFonts w:ascii="Avenir Next" w:hAnsi="Avenir Next"/>
          <w:b/>
          <w:bCs/>
          <w:color w:val="000000"/>
          <w:sz w:val="20"/>
          <w:szCs w:val="20"/>
        </w:rPr>
      </w:pPr>
    </w:p>
    <w:p w14:paraId="444BBE35" w14:textId="77777777" w:rsidR="00830866" w:rsidRDefault="00830866" w:rsidP="0006361D">
      <w:pPr>
        <w:rPr>
          <w:rFonts w:ascii="Avenir Next" w:hAnsi="Avenir Next"/>
          <w:b/>
          <w:bCs/>
          <w:color w:val="000000"/>
          <w:sz w:val="20"/>
          <w:szCs w:val="20"/>
        </w:rPr>
      </w:pPr>
    </w:p>
    <w:p w14:paraId="56C01D65" w14:textId="77777777" w:rsidR="00830866" w:rsidRDefault="00830866" w:rsidP="0006361D">
      <w:pPr>
        <w:rPr>
          <w:rFonts w:ascii="Avenir Next" w:hAnsi="Avenir Next"/>
          <w:b/>
          <w:bCs/>
          <w:color w:val="000000"/>
          <w:sz w:val="20"/>
          <w:szCs w:val="20"/>
        </w:rPr>
      </w:pPr>
    </w:p>
    <w:p w14:paraId="333B09D3" w14:textId="77777777" w:rsidR="00830866" w:rsidRDefault="00830866" w:rsidP="0006361D">
      <w:pPr>
        <w:rPr>
          <w:rFonts w:ascii="Avenir Next" w:hAnsi="Avenir Next"/>
          <w:b/>
          <w:bCs/>
          <w:color w:val="000000"/>
          <w:sz w:val="20"/>
          <w:szCs w:val="20"/>
        </w:rPr>
      </w:pPr>
    </w:p>
    <w:p w14:paraId="2A0F928E" w14:textId="1B0C1617" w:rsidR="000071B9" w:rsidRPr="007D4782" w:rsidRDefault="000071B9" w:rsidP="0006361D">
      <w:pPr>
        <w:rPr>
          <w:rFonts w:ascii="Avenir Next" w:hAnsi="Avenir Next"/>
          <w:b/>
          <w:bCs/>
          <w:color w:val="000000"/>
          <w:sz w:val="20"/>
          <w:szCs w:val="20"/>
        </w:rPr>
      </w:pPr>
      <w:r w:rsidRPr="007D4782">
        <w:rPr>
          <w:rFonts w:ascii="Avenir Next" w:hAnsi="Avenir Next"/>
          <w:b/>
          <w:bCs/>
          <w:color w:val="000000"/>
          <w:sz w:val="20"/>
          <w:szCs w:val="20"/>
        </w:rPr>
        <w:t>APPROVALS:</w:t>
      </w:r>
    </w:p>
    <w:p w14:paraId="3C7C3688" w14:textId="2A40DB5C" w:rsidR="002C6C75" w:rsidRDefault="0006361D" w:rsidP="00C5122C">
      <w:pPr>
        <w:widowControl w:val="0"/>
        <w:spacing w:beforeAutospacing="1" w:afterAutospacing="1"/>
        <w:jc w:val="both"/>
        <w:rPr>
          <w:rFonts w:ascii="Avenir Next" w:hAnsi="Avenir Next"/>
          <w:i/>
          <w:color w:val="000000"/>
          <w:sz w:val="16"/>
          <w:szCs w:val="16"/>
        </w:rPr>
      </w:pPr>
      <w:r w:rsidRPr="00C5122C">
        <w:rPr>
          <w:rFonts w:ascii="Avenir Next" w:hAnsi="Avenir Next"/>
          <w:i/>
          <w:color w:val="000000"/>
          <w:sz w:val="16"/>
          <w:szCs w:val="16"/>
        </w:rPr>
        <w:t xml:space="preserve">With the signature of the </w:t>
      </w:r>
      <w:r w:rsidR="002C6C75" w:rsidRPr="00C5122C">
        <w:rPr>
          <w:rFonts w:ascii="Avenir Next" w:hAnsi="Avenir Next"/>
          <w:i/>
          <w:color w:val="000000"/>
          <w:sz w:val="16"/>
          <w:szCs w:val="16"/>
        </w:rPr>
        <w:t xml:space="preserve">Academic </w:t>
      </w:r>
      <w:r w:rsidRPr="00C5122C">
        <w:rPr>
          <w:rFonts w:ascii="Avenir Next" w:hAnsi="Avenir Next"/>
          <w:i/>
          <w:color w:val="000000"/>
          <w:sz w:val="16"/>
          <w:szCs w:val="16"/>
        </w:rPr>
        <w:t xml:space="preserve">Department </w:t>
      </w:r>
      <w:r w:rsidR="002C6C75" w:rsidRPr="00C5122C">
        <w:rPr>
          <w:rFonts w:ascii="Avenir Next" w:hAnsi="Avenir Next"/>
          <w:i/>
          <w:color w:val="000000"/>
          <w:sz w:val="16"/>
          <w:szCs w:val="16"/>
        </w:rPr>
        <w:t xml:space="preserve">and </w:t>
      </w:r>
      <w:r w:rsidR="002A3A8B" w:rsidRPr="00C5122C">
        <w:rPr>
          <w:rFonts w:ascii="Avenir Next" w:hAnsi="Avenir Next"/>
          <w:i/>
          <w:color w:val="000000"/>
          <w:sz w:val="16"/>
          <w:szCs w:val="16"/>
        </w:rPr>
        <w:t xml:space="preserve">project </w:t>
      </w:r>
      <w:r w:rsidR="002C6C75" w:rsidRPr="00C5122C">
        <w:rPr>
          <w:rFonts w:ascii="Avenir Next" w:hAnsi="Avenir Next"/>
          <w:i/>
          <w:color w:val="000000"/>
          <w:sz w:val="16"/>
          <w:szCs w:val="16"/>
        </w:rPr>
        <w:t>Administering Dept. Chairs</w:t>
      </w:r>
      <w:r w:rsidR="002A3A8B" w:rsidRPr="00C5122C">
        <w:rPr>
          <w:rFonts w:ascii="Avenir Next" w:hAnsi="Avenir Next"/>
          <w:i/>
          <w:color w:val="000000"/>
          <w:sz w:val="16"/>
          <w:szCs w:val="16"/>
        </w:rPr>
        <w:t xml:space="preserve"> (if different)</w:t>
      </w:r>
      <w:r w:rsidR="002C6C75" w:rsidRPr="00C5122C">
        <w:rPr>
          <w:rFonts w:ascii="Avenir Next" w:hAnsi="Avenir Next"/>
          <w:i/>
          <w:color w:val="000000"/>
          <w:sz w:val="16"/>
          <w:szCs w:val="16"/>
        </w:rPr>
        <w:t xml:space="preserve">, </w:t>
      </w:r>
      <w:r w:rsidRPr="00C5122C">
        <w:rPr>
          <w:rFonts w:ascii="Avenir Next" w:hAnsi="Avenir Next"/>
          <w:i/>
          <w:color w:val="000000"/>
          <w:sz w:val="16"/>
          <w:szCs w:val="16"/>
        </w:rPr>
        <w:t>The Department</w:t>
      </w:r>
      <w:r w:rsidR="002C6C75" w:rsidRPr="00C5122C">
        <w:rPr>
          <w:rFonts w:ascii="Avenir Next" w:hAnsi="Avenir Next"/>
          <w:i/>
          <w:color w:val="000000"/>
          <w:sz w:val="16"/>
          <w:szCs w:val="16"/>
        </w:rPr>
        <w:t>s acknowledge that they do</w:t>
      </w:r>
      <w:r w:rsidRPr="00C5122C">
        <w:rPr>
          <w:rFonts w:ascii="Avenir Next" w:hAnsi="Avenir Next"/>
          <w:i/>
          <w:color w:val="000000"/>
          <w:sz w:val="16"/>
          <w:szCs w:val="16"/>
        </w:rPr>
        <w:t xml:space="preserve"> not wish to nominate a substitute principal inv</w:t>
      </w:r>
      <w:r w:rsidR="002C6C75" w:rsidRPr="00C5122C">
        <w:rPr>
          <w:rFonts w:ascii="Avenir Next" w:hAnsi="Avenir Next"/>
          <w:i/>
          <w:color w:val="000000"/>
          <w:sz w:val="16"/>
          <w:szCs w:val="16"/>
        </w:rPr>
        <w:t xml:space="preserve">estigator </w:t>
      </w:r>
      <w:r w:rsidR="00C5122C" w:rsidRPr="00C5122C">
        <w:rPr>
          <w:rFonts w:ascii="Avenir Next" w:hAnsi="Avenir Next"/>
          <w:i/>
          <w:color w:val="000000"/>
          <w:sz w:val="16"/>
          <w:szCs w:val="16"/>
        </w:rPr>
        <w:t>for the full amount of the award and ha</w:t>
      </w:r>
      <w:r w:rsidR="00262929">
        <w:rPr>
          <w:rFonts w:ascii="Avenir Next" w:hAnsi="Avenir Next"/>
          <w:i/>
          <w:color w:val="000000"/>
          <w:sz w:val="16"/>
          <w:szCs w:val="16"/>
        </w:rPr>
        <w:t>ve</w:t>
      </w:r>
      <w:r w:rsidR="00C5122C" w:rsidRPr="00C5122C">
        <w:rPr>
          <w:rFonts w:ascii="Avenir Next" w:hAnsi="Avenir Next"/>
          <w:i/>
          <w:color w:val="000000"/>
          <w:sz w:val="16"/>
          <w:szCs w:val="16"/>
        </w:rPr>
        <w:t xml:space="preserve"> no objection to the University of Utah relinquishing this award and approv</w:t>
      </w:r>
      <w:r w:rsidR="00262929">
        <w:rPr>
          <w:rFonts w:ascii="Avenir Next" w:hAnsi="Avenir Next"/>
          <w:i/>
          <w:color w:val="000000"/>
          <w:sz w:val="16"/>
          <w:szCs w:val="16"/>
        </w:rPr>
        <w:t>ing</w:t>
      </w:r>
      <w:r w:rsidR="00C5122C" w:rsidRPr="00C5122C">
        <w:rPr>
          <w:rFonts w:ascii="Avenir Next" w:hAnsi="Avenir Next"/>
          <w:i/>
          <w:color w:val="000000"/>
          <w:sz w:val="16"/>
          <w:szCs w:val="16"/>
        </w:rPr>
        <w:t xml:space="preserve"> the equipment disposal as proposed herein. </w:t>
      </w:r>
      <w:r w:rsidR="00AF39BE" w:rsidRPr="00AF39BE">
        <w:rPr>
          <w:rFonts w:ascii="Avenir Next" w:hAnsi="Avenir Next"/>
          <w:b/>
          <w:bCs/>
          <w:i/>
          <w:color w:val="C00000"/>
          <w:sz w:val="16"/>
          <w:szCs w:val="16"/>
        </w:rPr>
        <w:t>The Administering Department has confirmed that all necessary reporting has been or will be provided by the exiting PI before the award is relinquished and there will be no delinquent reporting issues.</w:t>
      </w:r>
      <w:r w:rsidRPr="00C5122C">
        <w:rPr>
          <w:rFonts w:ascii="Avenir Next" w:hAnsi="Avenir Next"/>
          <w:i/>
          <w:color w:val="000000"/>
          <w:sz w:val="16"/>
          <w:szCs w:val="16"/>
        </w:rPr>
        <w:t xml:space="preserve"> The </w:t>
      </w:r>
      <w:r w:rsidR="002C6C75" w:rsidRPr="00C5122C">
        <w:rPr>
          <w:rFonts w:ascii="Avenir Next" w:hAnsi="Avenir Next"/>
          <w:i/>
          <w:color w:val="000000"/>
          <w:sz w:val="16"/>
          <w:szCs w:val="16"/>
        </w:rPr>
        <w:t xml:space="preserve">Administering </w:t>
      </w:r>
      <w:r w:rsidRPr="00C5122C">
        <w:rPr>
          <w:rFonts w:ascii="Avenir Next" w:hAnsi="Avenir Next"/>
          <w:i/>
          <w:color w:val="000000"/>
          <w:sz w:val="16"/>
          <w:szCs w:val="16"/>
        </w:rPr>
        <w:t>Department</w:t>
      </w:r>
      <w:r w:rsidR="002C6C75" w:rsidRPr="00C5122C">
        <w:rPr>
          <w:rFonts w:ascii="Avenir Next" w:hAnsi="Avenir Next"/>
          <w:i/>
          <w:color w:val="000000"/>
          <w:sz w:val="16"/>
          <w:szCs w:val="16"/>
        </w:rPr>
        <w:t>s</w:t>
      </w:r>
      <w:r w:rsidRPr="00C5122C">
        <w:rPr>
          <w:rFonts w:ascii="Avenir Next" w:hAnsi="Avenir Next"/>
          <w:i/>
          <w:color w:val="000000"/>
          <w:sz w:val="16"/>
          <w:szCs w:val="16"/>
        </w:rPr>
        <w:t xml:space="preserve"> accepts full responsibility for any over-expenditures resulting from overestimating the balance of the grant to be relinquished.</w:t>
      </w:r>
    </w:p>
    <w:p w14:paraId="1AD75952" w14:textId="427F8719" w:rsidR="00830866" w:rsidRDefault="00830866" w:rsidP="00830866">
      <w:pPr>
        <w:widowControl w:val="0"/>
        <w:spacing w:beforeAutospacing="1" w:afterAutospacing="1"/>
        <w:jc w:val="both"/>
        <w:rPr>
          <w:rFonts w:ascii="Avenir Next" w:hAnsi="Avenir Next"/>
          <w:i/>
          <w:color w:val="000000"/>
          <w:sz w:val="16"/>
          <w:szCs w:val="16"/>
        </w:rPr>
      </w:pPr>
      <w:r w:rsidRPr="00C5122C">
        <w:rPr>
          <w:rFonts w:ascii="Avenir Next" w:hAnsi="Avenir Next"/>
          <w:i/>
          <w:color w:val="000000"/>
          <w:sz w:val="16"/>
          <w:szCs w:val="16"/>
        </w:rPr>
        <w:t xml:space="preserve">With the signature of the </w:t>
      </w:r>
      <w:r>
        <w:rPr>
          <w:rFonts w:ascii="Avenir Next" w:hAnsi="Avenir Next"/>
          <w:i/>
          <w:color w:val="000000"/>
          <w:sz w:val="16"/>
          <w:szCs w:val="16"/>
        </w:rPr>
        <w:t>Chair</w:t>
      </w:r>
      <w:r w:rsidRPr="00C5122C">
        <w:rPr>
          <w:rFonts w:ascii="Avenir Next" w:hAnsi="Avenir Next"/>
          <w:i/>
          <w:color w:val="000000"/>
          <w:sz w:val="16"/>
          <w:szCs w:val="16"/>
        </w:rPr>
        <w:t>, The University acknowledges that it does not wish to nominate a substitute principal investigator for the full amount of the award and has no objection to the University of Utah relinquishing this award and approv</w:t>
      </w:r>
      <w:r w:rsidR="00262929">
        <w:rPr>
          <w:rFonts w:ascii="Avenir Next" w:hAnsi="Avenir Next"/>
          <w:i/>
          <w:color w:val="000000"/>
          <w:sz w:val="16"/>
          <w:szCs w:val="16"/>
        </w:rPr>
        <w:t>ing</w:t>
      </w:r>
      <w:r w:rsidRPr="00C5122C">
        <w:rPr>
          <w:rFonts w:ascii="Avenir Next" w:hAnsi="Avenir Next"/>
          <w:i/>
          <w:color w:val="000000"/>
          <w:sz w:val="16"/>
          <w:szCs w:val="16"/>
        </w:rPr>
        <w:t xml:space="preserve"> the equipment disposal as proposed herein. </w:t>
      </w:r>
    </w:p>
    <w:p w14:paraId="23A3EE1E" w14:textId="335FA93E" w:rsidR="00584CAC" w:rsidRPr="004B5363" w:rsidRDefault="00584CAC" w:rsidP="00830866">
      <w:pPr>
        <w:widowControl w:val="0"/>
        <w:spacing w:beforeAutospacing="1" w:afterAutospacing="1"/>
        <w:jc w:val="both"/>
        <w:rPr>
          <w:rFonts w:ascii="Avenir Next" w:hAnsi="Avenir Next"/>
          <w:iCs/>
          <w:color w:val="C00000"/>
          <w:sz w:val="20"/>
          <w:szCs w:val="20"/>
        </w:rPr>
      </w:pPr>
      <w:r>
        <w:rPr>
          <w:rFonts w:ascii="Avenir Next" w:hAnsi="Avenir Next"/>
          <w:b/>
          <w:bCs/>
          <w:iCs/>
          <w:color w:val="C00000"/>
          <w:sz w:val="20"/>
          <w:szCs w:val="20"/>
        </w:rPr>
        <w:t>Required Disclosure:</w:t>
      </w:r>
      <w:r w:rsidRPr="00584CAC">
        <w:rPr>
          <w:rFonts w:ascii="Avenir Next" w:hAnsi="Avenir Next"/>
          <w:b/>
          <w:bCs/>
          <w:iCs/>
          <w:color w:val="C00000"/>
          <w:sz w:val="20"/>
          <w:szCs w:val="20"/>
        </w:rPr>
        <w:t xml:space="preserve"> </w:t>
      </w:r>
      <w:r w:rsidRPr="004B5363">
        <w:rPr>
          <w:rFonts w:ascii="Avenir Next" w:hAnsi="Avenir Next"/>
          <w:iCs/>
          <w:color w:val="C00000"/>
          <w:sz w:val="20"/>
          <w:szCs w:val="20"/>
        </w:rPr>
        <w:t xml:space="preserve">Some sponsors, including the NIH, expect both the relinquishing and applicant organizations to disclose whether a Change of Recipient Organization is occurring within the context of an ongoing or recent investigation of misconduct of any kind, including but not limited to professional misconduct or research misconduct. </w:t>
      </w:r>
    </w:p>
    <w:p w14:paraId="49447C1C" w14:textId="3C45F758" w:rsidR="00584CAC" w:rsidRPr="004B5363" w:rsidRDefault="00584CAC" w:rsidP="00830866">
      <w:pPr>
        <w:widowControl w:val="0"/>
        <w:spacing w:beforeAutospacing="1" w:afterAutospacing="1"/>
        <w:jc w:val="both"/>
        <w:rPr>
          <w:rFonts w:ascii="Avenir Next" w:hAnsi="Avenir Next"/>
          <w:iCs/>
          <w:color w:val="C00000"/>
          <w:sz w:val="20"/>
          <w:szCs w:val="20"/>
        </w:rPr>
      </w:pPr>
      <w:r w:rsidRPr="004B5363">
        <w:rPr>
          <w:rFonts w:ascii="Avenir Next" w:hAnsi="Avenir Next"/>
          <w:iCs/>
          <w:color w:val="C00000"/>
          <w:sz w:val="20"/>
          <w:szCs w:val="20"/>
        </w:rPr>
        <w:t>If the PI named above is involved</w:t>
      </w:r>
      <w:r w:rsidR="004B5363">
        <w:rPr>
          <w:rFonts w:ascii="Avenir Next" w:hAnsi="Avenir Next"/>
          <w:iCs/>
          <w:color w:val="C00000"/>
          <w:sz w:val="20"/>
          <w:szCs w:val="20"/>
        </w:rPr>
        <w:t xml:space="preserve"> (or has been </w:t>
      </w:r>
      <w:r w:rsidR="006C2FE9">
        <w:rPr>
          <w:rFonts w:ascii="Avenir Next" w:hAnsi="Avenir Next"/>
          <w:iCs/>
          <w:color w:val="C00000"/>
          <w:sz w:val="20"/>
          <w:szCs w:val="20"/>
        </w:rPr>
        <w:t xml:space="preserve">involved) </w:t>
      </w:r>
      <w:r w:rsidR="006C2FE9" w:rsidRPr="004B5363">
        <w:rPr>
          <w:rFonts w:ascii="Avenir Next" w:hAnsi="Avenir Next"/>
          <w:iCs/>
          <w:color w:val="C00000"/>
          <w:sz w:val="20"/>
          <w:szCs w:val="20"/>
        </w:rPr>
        <w:t>in</w:t>
      </w:r>
      <w:r w:rsidR="006C2FE9">
        <w:rPr>
          <w:rFonts w:ascii="Avenir Next" w:hAnsi="Avenir Next"/>
          <w:iCs/>
          <w:color w:val="C00000"/>
          <w:sz w:val="20"/>
          <w:szCs w:val="20"/>
        </w:rPr>
        <w:t xml:space="preserve"> </w:t>
      </w:r>
      <w:r w:rsidRPr="004B5363">
        <w:rPr>
          <w:rFonts w:ascii="Avenir Next" w:hAnsi="Avenir Next"/>
          <w:iCs/>
          <w:color w:val="C00000"/>
          <w:sz w:val="20"/>
          <w:szCs w:val="20"/>
        </w:rPr>
        <w:t xml:space="preserve">an ongoing or recent investigation, please notify Todd Bjorklund, Associate Director </w:t>
      </w:r>
      <w:r w:rsidR="005C73E0">
        <w:rPr>
          <w:rFonts w:ascii="Avenir Next" w:hAnsi="Avenir Next"/>
          <w:iCs/>
          <w:color w:val="C00000"/>
          <w:sz w:val="20"/>
          <w:szCs w:val="20"/>
        </w:rPr>
        <w:t xml:space="preserve">at </w:t>
      </w:r>
      <w:hyperlink r:id="rId14" w:history="1">
        <w:r w:rsidR="005C73E0" w:rsidRPr="00AD2367">
          <w:rPr>
            <w:rStyle w:val="Hyperlink"/>
            <w:rFonts w:ascii="Avenir Next" w:hAnsi="Avenir Next"/>
            <w:iCs/>
            <w:sz w:val="20"/>
            <w:szCs w:val="20"/>
          </w:rPr>
          <w:t>research-conduct@osp.utah.edu</w:t>
        </w:r>
      </w:hyperlink>
      <w:r w:rsidR="005C73E0">
        <w:rPr>
          <w:rFonts w:ascii="Avenir Next" w:hAnsi="Avenir Next"/>
          <w:iCs/>
          <w:color w:val="C00000"/>
          <w:sz w:val="20"/>
          <w:szCs w:val="20"/>
        </w:rPr>
        <w:t xml:space="preserve"> </w:t>
      </w:r>
      <w:r w:rsidRPr="004B5363">
        <w:rPr>
          <w:rFonts w:ascii="Avenir Next" w:hAnsi="Avenir Next"/>
          <w:iCs/>
          <w:color w:val="C00000"/>
          <w:sz w:val="20"/>
          <w:szCs w:val="20"/>
        </w:rPr>
        <w:t>as part of the approval process.</w:t>
      </w:r>
    </w:p>
    <w:p w14:paraId="417734A8" w14:textId="77777777" w:rsidR="00584CAC" w:rsidRDefault="00584CAC" w:rsidP="00830866">
      <w:pPr>
        <w:widowControl w:val="0"/>
        <w:spacing w:beforeAutospacing="1" w:afterAutospacing="1"/>
        <w:jc w:val="both"/>
        <w:rPr>
          <w:rFonts w:ascii="Avenir Next" w:hAnsi="Avenir Next"/>
          <w:i/>
          <w:color w:val="000000"/>
          <w:sz w:val="16"/>
          <w:szCs w:val="16"/>
        </w:rPr>
      </w:pPr>
    </w:p>
    <w:p w14:paraId="3FD2F394" w14:textId="77777777" w:rsidR="00830866" w:rsidRPr="00C5122C" w:rsidRDefault="00830866" w:rsidP="00C5122C">
      <w:pPr>
        <w:widowControl w:val="0"/>
        <w:spacing w:beforeAutospacing="1" w:afterAutospacing="1"/>
        <w:jc w:val="both"/>
        <w:rPr>
          <w:rFonts w:ascii="Avenir Next" w:hAnsi="Avenir Next"/>
          <w:i/>
          <w:color w:val="000000"/>
          <w:sz w:val="16"/>
          <w:szCs w:val="16"/>
        </w:rPr>
      </w:pPr>
    </w:p>
    <w:p w14:paraId="0444E29E" w14:textId="77777777" w:rsidR="002C6C75" w:rsidRPr="00C5122C" w:rsidRDefault="002C6C75" w:rsidP="0006361D">
      <w:pPr>
        <w:rPr>
          <w:rFonts w:ascii="Avenir Next" w:hAnsi="Avenir Next"/>
          <w:color w:val="000000"/>
          <w:sz w:val="18"/>
          <w:szCs w:val="18"/>
        </w:rPr>
      </w:pPr>
    </w:p>
    <w:p w14:paraId="61B66764" w14:textId="77777777" w:rsidR="0006361D" w:rsidRPr="00C5122C" w:rsidRDefault="0006361D" w:rsidP="0006361D">
      <w:pPr>
        <w:rPr>
          <w:rFonts w:ascii="Avenir Next" w:hAnsi="Avenir Next"/>
          <w:color w:val="000000"/>
          <w:sz w:val="18"/>
          <w:szCs w:val="18"/>
        </w:rPr>
      </w:pPr>
      <w:r w:rsidRPr="00C5122C">
        <w:rPr>
          <w:rFonts w:ascii="Avenir Next" w:hAnsi="Avenir Next"/>
          <w:color w:val="000000"/>
          <w:sz w:val="18"/>
          <w:szCs w:val="18"/>
        </w:rPr>
        <w:t>_______________________________________________________</w:t>
      </w:r>
      <w:r w:rsidR="00187107" w:rsidRPr="00C5122C">
        <w:rPr>
          <w:rFonts w:ascii="Avenir Next" w:hAnsi="Avenir Next"/>
          <w:color w:val="000000"/>
          <w:sz w:val="18"/>
          <w:szCs w:val="18"/>
        </w:rPr>
        <w:t>_</w:t>
      </w:r>
      <w:r w:rsidR="00187107" w:rsidRPr="00C5122C">
        <w:rPr>
          <w:rFonts w:ascii="Avenir Next" w:hAnsi="Avenir Next"/>
          <w:color w:val="000000"/>
          <w:sz w:val="18"/>
          <w:szCs w:val="18"/>
        </w:rPr>
        <w:tab/>
      </w:r>
      <w:r w:rsidR="00187107" w:rsidRPr="00C5122C">
        <w:rPr>
          <w:rFonts w:ascii="Avenir Next" w:hAnsi="Avenir Next"/>
          <w:color w:val="000000"/>
          <w:sz w:val="18"/>
          <w:szCs w:val="18"/>
        </w:rPr>
        <w:tab/>
        <w:t>____________________________</w:t>
      </w:r>
    </w:p>
    <w:p w14:paraId="2DA956AC" w14:textId="77777777" w:rsidR="0006361D" w:rsidRPr="00C5122C" w:rsidRDefault="0006361D" w:rsidP="0006361D">
      <w:pPr>
        <w:rPr>
          <w:rFonts w:ascii="Avenir Next" w:hAnsi="Avenir Next"/>
          <w:color w:val="000000"/>
          <w:sz w:val="18"/>
          <w:szCs w:val="18"/>
        </w:rPr>
      </w:pPr>
      <w:r w:rsidRPr="00C5122C">
        <w:rPr>
          <w:rFonts w:ascii="Avenir Next" w:hAnsi="Avenir Next"/>
          <w:color w:val="000000"/>
          <w:sz w:val="18"/>
          <w:szCs w:val="18"/>
        </w:rPr>
        <w:t>Signature</w:t>
      </w:r>
      <w:r w:rsidRPr="00C5122C">
        <w:rPr>
          <w:rFonts w:ascii="Avenir Next" w:hAnsi="Avenir Next"/>
          <w:color w:val="000000"/>
          <w:sz w:val="18"/>
          <w:szCs w:val="18"/>
        </w:rPr>
        <w:tab/>
      </w:r>
      <w:r w:rsidRPr="00C5122C">
        <w:rPr>
          <w:rFonts w:ascii="Avenir Next" w:hAnsi="Avenir Next"/>
          <w:color w:val="000000"/>
          <w:sz w:val="18"/>
          <w:szCs w:val="18"/>
        </w:rPr>
        <w:tab/>
      </w:r>
      <w:r w:rsidRPr="00C5122C">
        <w:rPr>
          <w:rFonts w:ascii="Avenir Next" w:hAnsi="Avenir Next"/>
          <w:color w:val="000000"/>
          <w:sz w:val="18"/>
          <w:szCs w:val="18"/>
        </w:rPr>
        <w:tab/>
      </w:r>
      <w:r w:rsidRPr="00C5122C">
        <w:rPr>
          <w:rFonts w:ascii="Avenir Next" w:hAnsi="Avenir Next"/>
          <w:color w:val="000000"/>
          <w:sz w:val="18"/>
          <w:szCs w:val="18"/>
        </w:rPr>
        <w:tab/>
      </w:r>
      <w:r w:rsidRPr="00C5122C">
        <w:rPr>
          <w:rFonts w:ascii="Avenir Next" w:hAnsi="Avenir Next"/>
          <w:color w:val="000000"/>
          <w:sz w:val="18"/>
          <w:szCs w:val="18"/>
        </w:rPr>
        <w:tab/>
      </w:r>
      <w:r w:rsidRPr="00C5122C">
        <w:rPr>
          <w:rFonts w:ascii="Avenir Next" w:hAnsi="Avenir Next"/>
          <w:color w:val="000000"/>
          <w:sz w:val="18"/>
          <w:szCs w:val="18"/>
        </w:rPr>
        <w:tab/>
      </w:r>
      <w:r w:rsidR="00187107" w:rsidRPr="00C5122C">
        <w:rPr>
          <w:rFonts w:ascii="Avenir Next" w:hAnsi="Avenir Next"/>
          <w:color w:val="000000"/>
          <w:sz w:val="18"/>
          <w:szCs w:val="18"/>
        </w:rPr>
        <w:tab/>
      </w:r>
      <w:r w:rsidR="00187107" w:rsidRPr="00C5122C">
        <w:rPr>
          <w:rFonts w:ascii="Avenir Next" w:hAnsi="Avenir Next"/>
          <w:color w:val="000000"/>
          <w:sz w:val="18"/>
          <w:szCs w:val="18"/>
        </w:rPr>
        <w:tab/>
      </w:r>
      <w:r w:rsidRPr="00C5122C">
        <w:rPr>
          <w:rFonts w:ascii="Avenir Next" w:hAnsi="Avenir Next"/>
          <w:color w:val="000000"/>
          <w:sz w:val="18"/>
          <w:szCs w:val="18"/>
        </w:rPr>
        <w:t>Date</w:t>
      </w:r>
    </w:p>
    <w:p w14:paraId="546EDB2D" w14:textId="77777777" w:rsidR="0006361D" w:rsidRPr="00C5122C" w:rsidRDefault="0006361D" w:rsidP="0006361D">
      <w:pPr>
        <w:rPr>
          <w:rFonts w:ascii="Avenir Next" w:hAnsi="Avenir Next"/>
          <w:color w:val="000000"/>
          <w:sz w:val="18"/>
          <w:szCs w:val="18"/>
        </w:rPr>
      </w:pPr>
    </w:p>
    <w:p w14:paraId="3BDB2D42" w14:textId="77777777" w:rsidR="0006361D" w:rsidRPr="00C5122C" w:rsidRDefault="0006361D" w:rsidP="0006361D">
      <w:pPr>
        <w:rPr>
          <w:rFonts w:ascii="Avenir Next" w:hAnsi="Avenir Next"/>
          <w:color w:val="000000"/>
          <w:sz w:val="18"/>
          <w:szCs w:val="18"/>
        </w:rPr>
      </w:pPr>
      <w:r w:rsidRPr="00C5122C">
        <w:rPr>
          <w:rFonts w:ascii="Avenir Next" w:hAnsi="Avenir Next"/>
          <w:color w:val="000000"/>
          <w:sz w:val="18"/>
          <w:szCs w:val="18"/>
        </w:rPr>
        <w:t>________________________________________________________</w:t>
      </w:r>
    </w:p>
    <w:p w14:paraId="626403A2" w14:textId="77777777" w:rsidR="0006361D" w:rsidRPr="00C5122C" w:rsidRDefault="0006361D" w:rsidP="0006361D">
      <w:pPr>
        <w:rPr>
          <w:rFonts w:ascii="Avenir Next" w:hAnsi="Avenir Next"/>
          <w:color w:val="000000"/>
          <w:sz w:val="18"/>
          <w:szCs w:val="18"/>
        </w:rPr>
      </w:pPr>
      <w:r w:rsidRPr="00C5122C">
        <w:rPr>
          <w:rFonts w:ascii="Avenir Next" w:hAnsi="Avenir Next"/>
          <w:color w:val="000000"/>
          <w:sz w:val="18"/>
          <w:szCs w:val="18"/>
        </w:rPr>
        <w:t xml:space="preserve">Print Name of </w:t>
      </w:r>
      <w:r w:rsidR="002C6C75" w:rsidRPr="00C5122C">
        <w:rPr>
          <w:rFonts w:ascii="Avenir Next" w:hAnsi="Avenir Next"/>
          <w:color w:val="000000"/>
          <w:sz w:val="18"/>
          <w:szCs w:val="18"/>
        </w:rPr>
        <w:t xml:space="preserve">Academic </w:t>
      </w:r>
      <w:r w:rsidRPr="00C5122C">
        <w:rPr>
          <w:rFonts w:ascii="Avenir Next" w:hAnsi="Avenir Next"/>
          <w:color w:val="000000"/>
          <w:sz w:val="18"/>
          <w:szCs w:val="18"/>
        </w:rPr>
        <w:t>Department Chair</w:t>
      </w:r>
      <w:r w:rsidRPr="00C5122C">
        <w:rPr>
          <w:rFonts w:ascii="Avenir Next" w:hAnsi="Avenir Next"/>
          <w:color w:val="000000"/>
          <w:sz w:val="18"/>
          <w:szCs w:val="18"/>
        </w:rPr>
        <w:br/>
      </w:r>
    </w:p>
    <w:p w14:paraId="41E7C1C6" w14:textId="77777777" w:rsidR="002C6C75" w:rsidRDefault="002C6C75" w:rsidP="0006361D">
      <w:pPr>
        <w:rPr>
          <w:rFonts w:ascii="Avenir Next" w:hAnsi="Avenir Next"/>
          <w:color w:val="000000"/>
          <w:sz w:val="18"/>
          <w:szCs w:val="18"/>
        </w:rPr>
      </w:pPr>
    </w:p>
    <w:p w14:paraId="4813499C" w14:textId="77777777" w:rsidR="00584CAC" w:rsidRPr="00C5122C" w:rsidRDefault="00584CAC" w:rsidP="0006361D">
      <w:pPr>
        <w:rPr>
          <w:rFonts w:ascii="Avenir Next" w:hAnsi="Avenir Next"/>
          <w:color w:val="000000"/>
          <w:sz w:val="18"/>
          <w:szCs w:val="18"/>
        </w:rPr>
      </w:pPr>
    </w:p>
    <w:p w14:paraId="7301A7DC" w14:textId="77777777" w:rsidR="002C6C75" w:rsidRPr="00C5122C" w:rsidRDefault="002C6C75" w:rsidP="0006361D">
      <w:pPr>
        <w:rPr>
          <w:rFonts w:ascii="Avenir Next" w:hAnsi="Avenir Next"/>
          <w:color w:val="000000"/>
          <w:sz w:val="18"/>
          <w:szCs w:val="18"/>
        </w:rPr>
      </w:pPr>
    </w:p>
    <w:p w14:paraId="62E68AA8" w14:textId="77777777" w:rsidR="0006361D" w:rsidRPr="00C5122C" w:rsidRDefault="0006361D" w:rsidP="0006361D">
      <w:pPr>
        <w:rPr>
          <w:rFonts w:ascii="Avenir Next" w:hAnsi="Avenir Next"/>
          <w:color w:val="000000"/>
          <w:sz w:val="18"/>
          <w:szCs w:val="18"/>
        </w:rPr>
      </w:pPr>
    </w:p>
    <w:p w14:paraId="61EF8ED5" w14:textId="77777777" w:rsidR="007B4B13" w:rsidRDefault="007B4B13" w:rsidP="007B4B13">
      <w:pPr>
        <w:rPr>
          <w:rFonts w:ascii="Avenir Next" w:hAnsi="Avenir Next"/>
          <w:i/>
          <w:color w:val="000000"/>
          <w:sz w:val="16"/>
          <w:szCs w:val="16"/>
        </w:rPr>
      </w:pPr>
    </w:p>
    <w:p w14:paraId="3CA4F470" w14:textId="77777777" w:rsidR="00830866" w:rsidRDefault="00830866" w:rsidP="007B4B13">
      <w:pPr>
        <w:rPr>
          <w:rFonts w:ascii="Avenir Next" w:hAnsi="Avenir Next"/>
          <w:i/>
          <w:color w:val="000000"/>
          <w:sz w:val="16"/>
          <w:szCs w:val="16"/>
        </w:rPr>
      </w:pPr>
    </w:p>
    <w:p w14:paraId="245AC86A" w14:textId="77777777" w:rsidR="0006361D" w:rsidRPr="00C5122C" w:rsidRDefault="0006361D" w:rsidP="0006361D">
      <w:pPr>
        <w:rPr>
          <w:rFonts w:ascii="Avenir Next" w:hAnsi="Avenir Next"/>
          <w:color w:val="000000"/>
          <w:sz w:val="18"/>
          <w:szCs w:val="18"/>
        </w:rPr>
      </w:pPr>
    </w:p>
    <w:sectPr w:rsidR="0006361D" w:rsidRPr="00C5122C" w:rsidSect="00F9242E">
      <w:footerReference w:type="default" r:id="rId15"/>
      <w:pgSz w:w="12240" w:h="15840"/>
      <w:pgMar w:top="720" w:right="1152" w:bottom="720"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37D7E" w14:textId="77777777" w:rsidR="006A0D03" w:rsidRDefault="006A0D03">
      <w:r>
        <w:separator/>
      </w:r>
    </w:p>
  </w:endnote>
  <w:endnote w:type="continuationSeparator" w:id="0">
    <w:p w14:paraId="05E252D8" w14:textId="77777777" w:rsidR="006A0D03" w:rsidRDefault="006A0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Next">
    <w:panose1 w:val="020B0503020202020204"/>
    <w:charset w:val="00"/>
    <w:family w:val="swiss"/>
    <w:pitch w:val="variable"/>
    <w:sig w:usb0="8000002F" w:usb1="5000204A" w:usb2="00000000" w:usb3="00000000" w:csb0="0000009B"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4CDB5" w14:textId="2F168830" w:rsidR="00721B1F" w:rsidRPr="003329D5" w:rsidRDefault="00721B1F" w:rsidP="003D651A">
    <w:pPr>
      <w:pStyle w:val="Footer"/>
      <w:rPr>
        <w:rFonts w:ascii="Cambria" w:hAnsi="Cambria"/>
        <w:sz w:val="18"/>
      </w:rPr>
    </w:pPr>
    <w:r>
      <w:rPr>
        <w:rFonts w:ascii="Cambria" w:hAnsi="Cambria"/>
        <w:sz w:val="18"/>
      </w:rPr>
      <w:t xml:space="preserve">Rev. </w:t>
    </w:r>
    <w:r w:rsidR="002C6C75">
      <w:rPr>
        <w:rFonts w:ascii="Cambria" w:hAnsi="Cambria"/>
        <w:sz w:val="18"/>
      </w:rPr>
      <w:t>1</w:t>
    </w:r>
    <w:r w:rsidR="006B5445">
      <w:rPr>
        <w:rFonts w:ascii="Cambria" w:hAnsi="Cambria"/>
        <w:sz w:val="18"/>
      </w:rPr>
      <w:t>0</w:t>
    </w:r>
    <w:r w:rsidR="00F84FA4">
      <w:rPr>
        <w:rFonts w:ascii="Cambria" w:hAnsi="Cambria"/>
        <w:sz w:val="18"/>
      </w:rPr>
      <w:t>/</w:t>
    </w:r>
    <w:r w:rsidRPr="003329D5">
      <w:rPr>
        <w:rFonts w:ascii="Cambria" w:hAnsi="Cambria"/>
        <w:sz w:val="18"/>
      </w:rPr>
      <w:t>20</w:t>
    </w:r>
    <w:r w:rsidR="00F84FA4">
      <w:rPr>
        <w:rFonts w:ascii="Cambria" w:hAnsi="Cambria"/>
        <w:sz w:val="18"/>
      </w:rPr>
      <w:t>2</w:t>
    </w:r>
    <w:r w:rsidR="00484C7A">
      <w:rPr>
        <w:rFonts w:ascii="Cambria" w:hAnsi="Cambria"/>
        <w:sz w:val="18"/>
      </w:rPr>
      <w:t>4</w:t>
    </w:r>
    <w:r>
      <w:rPr>
        <w:rFonts w:ascii="Century Gothic" w:hAnsi="Century Gothic"/>
        <w:sz w:val="18"/>
      </w:rPr>
      <w:tab/>
    </w:r>
    <w:r>
      <w:rPr>
        <w:rFonts w:ascii="Century Gothic" w:hAnsi="Century Gothic"/>
        <w:sz w:val="18"/>
      </w:rPr>
      <w:tab/>
    </w:r>
    <w:r w:rsidRPr="003329D5">
      <w:rPr>
        <w:rFonts w:ascii="Cambria" w:hAnsi="Cambria"/>
        <w:sz w:val="18"/>
      </w:rPr>
      <w:t xml:space="preserve">Page </w:t>
    </w:r>
    <w:r w:rsidRPr="003329D5">
      <w:rPr>
        <w:rStyle w:val="PageNumber"/>
        <w:rFonts w:ascii="Cambria" w:hAnsi="Cambria"/>
        <w:sz w:val="18"/>
      </w:rPr>
      <w:fldChar w:fldCharType="begin"/>
    </w:r>
    <w:r w:rsidRPr="003329D5">
      <w:rPr>
        <w:rStyle w:val="PageNumber"/>
        <w:rFonts w:ascii="Cambria" w:hAnsi="Cambria"/>
        <w:sz w:val="18"/>
      </w:rPr>
      <w:instrText xml:space="preserve"> PAGE </w:instrText>
    </w:r>
    <w:r w:rsidRPr="003329D5">
      <w:rPr>
        <w:rStyle w:val="PageNumber"/>
        <w:rFonts w:ascii="Cambria" w:hAnsi="Cambria"/>
        <w:sz w:val="18"/>
      </w:rPr>
      <w:fldChar w:fldCharType="separate"/>
    </w:r>
    <w:r w:rsidR="00890C1C">
      <w:rPr>
        <w:rStyle w:val="PageNumber"/>
        <w:rFonts w:ascii="Cambria" w:hAnsi="Cambria"/>
        <w:noProof/>
        <w:sz w:val="18"/>
      </w:rPr>
      <w:t>1</w:t>
    </w:r>
    <w:r w:rsidRPr="003329D5">
      <w:rPr>
        <w:rStyle w:val="PageNumber"/>
        <w:rFonts w:ascii="Cambria" w:hAnsi="Cambria"/>
        <w:sz w:val="18"/>
      </w:rPr>
      <w:fldChar w:fldCharType="end"/>
    </w:r>
    <w:r w:rsidRPr="003329D5">
      <w:rPr>
        <w:rStyle w:val="PageNumber"/>
        <w:rFonts w:ascii="Cambria" w:hAnsi="Cambria"/>
        <w:sz w:val="18"/>
      </w:rPr>
      <w:t xml:space="preserve"> of </w:t>
    </w:r>
    <w:r w:rsidRPr="003329D5">
      <w:rPr>
        <w:rStyle w:val="PageNumber"/>
        <w:rFonts w:ascii="Cambria" w:hAnsi="Cambria"/>
        <w:sz w:val="18"/>
      </w:rPr>
      <w:fldChar w:fldCharType="begin"/>
    </w:r>
    <w:r w:rsidRPr="003329D5">
      <w:rPr>
        <w:rStyle w:val="PageNumber"/>
        <w:rFonts w:ascii="Cambria" w:hAnsi="Cambria"/>
        <w:sz w:val="18"/>
      </w:rPr>
      <w:instrText xml:space="preserve"> NUMPAGES </w:instrText>
    </w:r>
    <w:r w:rsidRPr="003329D5">
      <w:rPr>
        <w:rStyle w:val="PageNumber"/>
        <w:rFonts w:ascii="Cambria" w:hAnsi="Cambria"/>
        <w:sz w:val="18"/>
      </w:rPr>
      <w:fldChar w:fldCharType="separate"/>
    </w:r>
    <w:r w:rsidR="00890C1C">
      <w:rPr>
        <w:rStyle w:val="PageNumber"/>
        <w:rFonts w:ascii="Cambria" w:hAnsi="Cambria"/>
        <w:noProof/>
        <w:sz w:val="18"/>
      </w:rPr>
      <w:t>1</w:t>
    </w:r>
    <w:r w:rsidRPr="003329D5">
      <w:rPr>
        <w:rStyle w:val="PageNumber"/>
        <w:rFonts w:ascii="Cambria" w:hAnsi="Cambria"/>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A2E68" w14:textId="77777777" w:rsidR="006A0D03" w:rsidRDefault="006A0D03">
      <w:r>
        <w:separator/>
      </w:r>
    </w:p>
  </w:footnote>
  <w:footnote w:type="continuationSeparator" w:id="0">
    <w:p w14:paraId="524A8DA3" w14:textId="77777777" w:rsidR="006A0D03" w:rsidRDefault="006A0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22CE6"/>
    <w:multiLevelType w:val="hybridMultilevel"/>
    <w:tmpl w:val="3AF654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C0F0226"/>
    <w:multiLevelType w:val="hybridMultilevel"/>
    <w:tmpl w:val="1212ABA4"/>
    <w:lvl w:ilvl="0" w:tplc="8FA29F2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485772"/>
    <w:multiLevelType w:val="multilevel"/>
    <w:tmpl w:val="42481AA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93F1294"/>
    <w:multiLevelType w:val="hybridMultilevel"/>
    <w:tmpl w:val="E65ABA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5774CAF"/>
    <w:multiLevelType w:val="hybridMultilevel"/>
    <w:tmpl w:val="42481AA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880711"/>
    <w:multiLevelType w:val="hybridMultilevel"/>
    <w:tmpl w:val="7DEE9C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AF3B58"/>
    <w:multiLevelType w:val="hybridMultilevel"/>
    <w:tmpl w:val="AA8EAB98"/>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62819582">
    <w:abstractNumId w:val="0"/>
  </w:num>
  <w:num w:numId="2" w16cid:durableId="1198852244">
    <w:abstractNumId w:val="4"/>
  </w:num>
  <w:num w:numId="3" w16cid:durableId="87849859">
    <w:abstractNumId w:val="2"/>
  </w:num>
  <w:num w:numId="4" w16cid:durableId="1898391300">
    <w:abstractNumId w:val="6"/>
  </w:num>
  <w:num w:numId="5" w16cid:durableId="2113475122">
    <w:abstractNumId w:val="3"/>
  </w:num>
  <w:num w:numId="6" w16cid:durableId="32002467">
    <w:abstractNumId w:val="1"/>
  </w:num>
  <w:num w:numId="7" w16cid:durableId="12709667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A75"/>
    <w:rsid w:val="000071B9"/>
    <w:rsid w:val="00020706"/>
    <w:rsid w:val="00040215"/>
    <w:rsid w:val="0005728B"/>
    <w:rsid w:val="0006361D"/>
    <w:rsid w:val="00081D34"/>
    <w:rsid w:val="000C0EC8"/>
    <w:rsid w:val="000C1835"/>
    <w:rsid w:val="00107460"/>
    <w:rsid w:val="0013285E"/>
    <w:rsid w:val="0013768A"/>
    <w:rsid w:val="001510F1"/>
    <w:rsid w:val="001821E8"/>
    <w:rsid w:val="00187107"/>
    <w:rsid w:val="001A7A41"/>
    <w:rsid w:val="001D0184"/>
    <w:rsid w:val="001D43F4"/>
    <w:rsid w:val="001E2A6E"/>
    <w:rsid w:val="001F59EF"/>
    <w:rsid w:val="00201A75"/>
    <w:rsid w:val="00221241"/>
    <w:rsid w:val="00262929"/>
    <w:rsid w:val="002A3A8B"/>
    <w:rsid w:val="002C6C75"/>
    <w:rsid w:val="002E3618"/>
    <w:rsid w:val="003329D5"/>
    <w:rsid w:val="00336EA2"/>
    <w:rsid w:val="00372FB6"/>
    <w:rsid w:val="003A4F10"/>
    <w:rsid w:val="003B1CFA"/>
    <w:rsid w:val="003C46A8"/>
    <w:rsid w:val="003D651A"/>
    <w:rsid w:val="00400F0E"/>
    <w:rsid w:val="00420CDE"/>
    <w:rsid w:val="0043273E"/>
    <w:rsid w:val="00441715"/>
    <w:rsid w:val="00474338"/>
    <w:rsid w:val="00484C7A"/>
    <w:rsid w:val="004A6459"/>
    <w:rsid w:val="004B5363"/>
    <w:rsid w:val="004D5AB8"/>
    <w:rsid w:val="004F390C"/>
    <w:rsid w:val="00504369"/>
    <w:rsid w:val="00514845"/>
    <w:rsid w:val="00531DC6"/>
    <w:rsid w:val="005605AB"/>
    <w:rsid w:val="00562472"/>
    <w:rsid w:val="00571924"/>
    <w:rsid w:val="00577EAC"/>
    <w:rsid w:val="0058097F"/>
    <w:rsid w:val="00584CAC"/>
    <w:rsid w:val="005A127F"/>
    <w:rsid w:val="005C502E"/>
    <w:rsid w:val="005C73E0"/>
    <w:rsid w:val="00630695"/>
    <w:rsid w:val="0064754F"/>
    <w:rsid w:val="00651927"/>
    <w:rsid w:val="00665E78"/>
    <w:rsid w:val="00672E53"/>
    <w:rsid w:val="006849D4"/>
    <w:rsid w:val="006A0D03"/>
    <w:rsid w:val="006A3758"/>
    <w:rsid w:val="006B5445"/>
    <w:rsid w:val="006B7F05"/>
    <w:rsid w:val="006C2FE9"/>
    <w:rsid w:val="006C72B2"/>
    <w:rsid w:val="006E7253"/>
    <w:rsid w:val="0070667F"/>
    <w:rsid w:val="0072048B"/>
    <w:rsid w:val="00721B1F"/>
    <w:rsid w:val="007B4B13"/>
    <w:rsid w:val="007D4782"/>
    <w:rsid w:val="007D6BFE"/>
    <w:rsid w:val="00830866"/>
    <w:rsid w:val="00852249"/>
    <w:rsid w:val="00867A9E"/>
    <w:rsid w:val="00890C1C"/>
    <w:rsid w:val="00893B20"/>
    <w:rsid w:val="00907E58"/>
    <w:rsid w:val="009150E0"/>
    <w:rsid w:val="00946EB5"/>
    <w:rsid w:val="0095406B"/>
    <w:rsid w:val="00997451"/>
    <w:rsid w:val="009A36FA"/>
    <w:rsid w:val="009B677E"/>
    <w:rsid w:val="009D2A20"/>
    <w:rsid w:val="009D3FEF"/>
    <w:rsid w:val="009F215D"/>
    <w:rsid w:val="00A01122"/>
    <w:rsid w:val="00A05B39"/>
    <w:rsid w:val="00A1071C"/>
    <w:rsid w:val="00A22E1E"/>
    <w:rsid w:val="00A451C4"/>
    <w:rsid w:val="00A602CA"/>
    <w:rsid w:val="00A777DA"/>
    <w:rsid w:val="00A97A9E"/>
    <w:rsid w:val="00AA4DFD"/>
    <w:rsid w:val="00AB4A3E"/>
    <w:rsid w:val="00AF39BE"/>
    <w:rsid w:val="00B04423"/>
    <w:rsid w:val="00B55053"/>
    <w:rsid w:val="00B82EAC"/>
    <w:rsid w:val="00BE7D3F"/>
    <w:rsid w:val="00BF0A12"/>
    <w:rsid w:val="00C268D6"/>
    <w:rsid w:val="00C3309B"/>
    <w:rsid w:val="00C5122C"/>
    <w:rsid w:val="00C55266"/>
    <w:rsid w:val="00C57B02"/>
    <w:rsid w:val="00C62D64"/>
    <w:rsid w:val="00C849F5"/>
    <w:rsid w:val="00CA6835"/>
    <w:rsid w:val="00CB52C2"/>
    <w:rsid w:val="00CC20B0"/>
    <w:rsid w:val="00CE25D1"/>
    <w:rsid w:val="00CF2B82"/>
    <w:rsid w:val="00CF7039"/>
    <w:rsid w:val="00D3001D"/>
    <w:rsid w:val="00D4109E"/>
    <w:rsid w:val="00D4212A"/>
    <w:rsid w:val="00D65030"/>
    <w:rsid w:val="00DA41E9"/>
    <w:rsid w:val="00DC44D7"/>
    <w:rsid w:val="00DE123E"/>
    <w:rsid w:val="00DF2A78"/>
    <w:rsid w:val="00E6074A"/>
    <w:rsid w:val="00EC0879"/>
    <w:rsid w:val="00EF2DCB"/>
    <w:rsid w:val="00F430AB"/>
    <w:rsid w:val="00F55712"/>
    <w:rsid w:val="00F601C6"/>
    <w:rsid w:val="00F63336"/>
    <w:rsid w:val="00F67EEC"/>
    <w:rsid w:val="00F70F38"/>
    <w:rsid w:val="00F84FA4"/>
    <w:rsid w:val="00F9112A"/>
    <w:rsid w:val="00F9242E"/>
    <w:rsid w:val="00FD4864"/>
    <w:rsid w:val="00FE4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D6C317E"/>
  <w15:chartTrackingRefBased/>
  <w15:docId w15:val="{2DD2C1F1-F7DF-47A3-80B1-1A3BCDDF8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63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F6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F63A3"/>
    <w:pPr>
      <w:tabs>
        <w:tab w:val="center" w:pos="4320"/>
        <w:tab w:val="right" w:pos="8640"/>
      </w:tabs>
    </w:pPr>
  </w:style>
  <w:style w:type="paragraph" w:styleId="Footer">
    <w:name w:val="footer"/>
    <w:basedOn w:val="Normal"/>
    <w:semiHidden/>
    <w:rsid w:val="00DF63A3"/>
    <w:pPr>
      <w:tabs>
        <w:tab w:val="center" w:pos="4320"/>
        <w:tab w:val="right" w:pos="8640"/>
      </w:tabs>
    </w:pPr>
  </w:style>
  <w:style w:type="character" w:styleId="PageNumber">
    <w:name w:val="page number"/>
    <w:basedOn w:val="DefaultParagraphFont"/>
    <w:rsid w:val="00DF63A3"/>
  </w:style>
  <w:style w:type="character" w:styleId="Hyperlink">
    <w:name w:val="Hyperlink"/>
    <w:rsid w:val="004F390C"/>
    <w:rPr>
      <w:color w:val="0000FF"/>
      <w:u w:val="single"/>
    </w:rPr>
  </w:style>
  <w:style w:type="character" w:styleId="FollowedHyperlink">
    <w:name w:val="FollowedHyperlink"/>
    <w:basedOn w:val="DefaultParagraphFont"/>
    <w:rsid w:val="00A05B39"/>
    <w:rPr>
      <w:color w:val="954F72" w:themeColor="followedHyperlink"/>
      <w:u w:val="single"/>
    </w:rPr>
  </w:style>
  <w:style w:type="character" w:styleId="UnresolvedMention">
    <w:name w:val="Unresolved Mention"/>
    <w:basedOn w:val="DefaultParagraphFont"/>
    <w:uiPriority w:val="99"/>
    <w:semiHidden/>
    <w:unhideWhenUsed/>
    <w:rsid w:val="00A05B39"/>
    <w:rPr>
      <w:color w:val="605E5C"/>
      <w:shd w:val="clear" w:color="auto" w:fill="E1DFDD"/>
    </w:rPr>
  </w:style>
  <w:style w:type="paragraph" w:styleId="ListParagraph">
    <w:name w:val="List Paragraph"/>
    <w:basedOn w:val="Normal"/>
    <w:uiPriority w:val="34"/>
    <w:qFormat/>
    <w:rsid w:val="00AB4A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acuc@ocm.utah.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sp.utah.edu/resources/agreement/cda.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p.utah.edu/resources/forms/transfer-equipment.ph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obin.love@admin.utah.edu" TargetMode="External"/><Relationship Id="rId4" Type="http://schemas.openxmlformats.org/officeDocument/2006/relationships/settings" Target="settings.xml"/><Relationship Id="rId9" Type="http://schemas.openxmlformats.org/officeDocument/2006/relationships/hyperlink" Target="https://osp.utah.edu/resources/forms/institutional-transfers.php" TargetMode="External"/><Relationship Id="rId14" Type="http://schemas.openxmlformats.org/officeDocument/2006/relationships/hyperlink" Target="mailto:research-conduct@osp.uta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EDA9C-70A1-534B-AD03-66C97E8E5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1484</Words>
  <Characters>8999</Characters>
  <Application>Microsoft Office Word</Application>
  <DocSecurity>0</DocSecurity>
  <Lines>236</Lines>
  <Paragraphs>169</Paragraphs>
  <ScaleCrop>false</ScaleCrop>
  <HeadingPairs>
    <vt:vector size="2" baseType="variant">
      <vt:variant>
        <vt:lpstr>Title</vt:lpstr>
      </vt:variant>
      <vt:variant>
        <vt:i4>1</vt:i4>
      </vt:variant>
    </vt:vector>
  </HeadingPairs>
  <TitlesOfParts>
    <vt:vector size="1" baseType="lpstr">
      <vt:lpstr>Sample Transfer Memorandum for use by Departments and PI’s to document that the academic unit has no objection to the relinquis</vt:lpstr>
    </vt:vector>
  </TitlesOfParts>
  <Manager/>
  <Company>University of Utah</Company>
  <LinksUpToDate>false</LinksUpToDate>
  <CharactersWithSpaces>10314</CharactersWithSpaces>
  <SharedDoc>false</SharedDoc>
  <HyperlinkBase/>
  <HLinks>
    <vt:vector size="18" baseType="variant">
      <vt:variant>
        <vt:i4>2359365</vt:i4>
      </vt:variant>
      <vt:variant>
        <vt:i4>6</vt:i4>
      </vt:variant>
      <vt:variant>
        <vt:i4>0</vt:i4>
      </vt:variant>
      <vt:variant>
        <vt:i4>5</vt:i4>
      </vt:variant>
      <vt:variant>
        <vt:lpwstr>http://fbs.admin.utah.edu/scripts/script_rt/data/112128.pdf</vt:lpwstr>
      </vt:variant>
      <vt:variant>
        <vt:lpwstr/>
      </vt:variant>
      <vt:variant>
        <vt:i4>6881364</vt:i4>
      </vt:variant>
      <vt:variant>
        <vt:i4>3</vt:i4>
      </vt:variant>
      <vt:variant>
        <vt:i4>0</vt:i4>
      </vt:variant>
      <vt:variant>
        <vt:i4>5</vt:i4>
      </vt:variant>
      <vt:variant>
        <vt:lpwstr>mailto:robin.love@admin.utah.edu</vt:lpwstr>
      </vt:variant>
      <vt:variant>
        <vt:lpwstr/>
      </vt:variant>
      <vt:variant>
        <vt:i4>7536658</vt:i4>
      </vt:variant>
      <vt:variant>
        <vt:i4>0</vt:i4>
      </vt:variant>
      <vt:variant>
        <vt:i4>0</vt:i4>
      </vt:variant>
      <vt:variant>
        <vt:i4>5</vt:i4>
      </vt:variant>
      <vt:variant>
        <vt:lpwstr>mailto:sdickman@ocm.utah.edu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Transfer Memorandum for use by Departments and PI’s to document that the academic unit has no objection to the relinquis</dc:title>
  <dc:subject/>
  <dc:creator>OSP</dc:creator>
  <cp:keywords/>
  <dc:description/>
  <cp:lastModifiedBy>Laurel Duncan</cp:lastModifiedBy>
  <cp:revision>3</cp:revision>
  <cp:lastPrinted>2010-03-02T16:31:00Z</cp:lastPrinted>
  <dcterms:created xsi:type="dcterms:W3CDTF">2024-11-27T16:43:00Z</dcterms:created>
  <dcterms:modified xsi:type="dcterms:W3CDTF">2024-11-27T16:44:00Z</dcterms:modified>
  <cp:category/>
</cp:coreProperties>
</file>