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76" w:rsidRDefault="00215576" w:rsidP="00215576">
      <w:pPr>
        <w:pStyle w:val="Default"/>
      </w:pPr>
      <w:bookmarkStart w:id="0" w:name="_GoBack"/>
      <w:bookmarkEnd w:id="0"/>
    </w:p>
    <w:p w:rsidR="00734C42" w:rsidRDefault="00215576" w:rsidP="00734C42">
      <w:pPr>
        <w:pStyle w:val="Default"/>
        <w:jc w:val="center"/>
        <w:rPr>
          <w:b/>
          <w:bCs/>
          <w:sz w:val="20"/>
          <w:szCs w:val="20"/>
        </w:rPr>
      </w:pPr>
      <w:r>
        <w:rPr>
          <w:b/>
          <w:bCs/>
          <w:sz w:val="20"/>
          <w:szCs w:val="20"/>
        </w:rPr>
        <w:t>REQUEST FOR PROTECTED RECORD STATUS</w:t>
      </w:r>
    </w:p>
    <w:p w:rsidR="00215576" w:rsidRDefault="00215576" w:rsidP="00734C42">
      <w:pPr>
        <w:pStyle w:val="Default"/>
        <w:jc w:val="center"/>
        <w:rPr>
          <w:sz w:val="20"/>
          <w:szCs w:val="20"/>
        </w:rPr>
      </w:pPr>
      <w:r>
        <w:rPr>
          <w:sz w:val="20"/>
          <w:szCs w:val="20"/>
        </w:rPr>
        <w:t>(Business Confidentiality Claim)</w:t>
      </w:r>
    </w:p>
    <w:p w:rsidR="00734C42" w:rsidRDefault="00734C42" w:rsidP="00215576">
      <w:pPr>
        <w:pStyle w:val="Default"/>
        <w:rPr>
          <w:sz w:val="20"/>
          <w:szCs w:val="20"/>
        </w:rPr>
      </w:pP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Name and Address of business and representative making this confidentiality claim (please print or type): </w:t>
      </w: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_____________________________________________________________________________________________ </w:t>
      </w: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I request that the attached/enclosed information (record) provided to University of Utah be considered confidential and given protected status. </w:t>
      </w:r>
    </w:p>
    <w:p w:rsidR="00215576" w:rsidRDefault="00215576" w:rsidP="00215576">
      <w:pPr>
        <w:pStyle w:val="Default"/>
        <w:rPr>
          <w:sz w:val="20"/>
          <w:szCs w:val="20"/>
        </w:rPr>
      </w:pPr>
      <w:r>
        <w:rPr>
          <w:sz w:val="20"/>
          <w:szCs w:val="20"/>
        </w:rPr>
        <w:t xml:space="preserve">Description of the information (record) provided to University of Utah that you believe qualifies for protected status: </w:t>
      </w: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_____________________________________________________________________________________________ </w:t>
      </w:r>
    </w:p>
    <w:p w:rsidR="00734C42" w:rsidRDefault="00734C42" w:rsidP="00215576">
      <w:pPr>
        <w:pStyle w:val="Default"/>
        <w:rPr>
          <w:sz w:val="20"/>
          <w:szCs w:val="20"/>
        </w:rPr>
      </w:pP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_____________________________________________________________________________________________ </w:t>
      </w:r>
    </w:p>
    <w:p w:rsidR="00734C42" w:rsidRDefault="00734C42" w:rsidP="00215576">
      <w:pPr>
        <w:pStyle w:val="Default"/>
        <w:rPr>
          <w:sz w:val="20"/>
          <w:szCs w:val="20"/>
        </w:rPr>
      </w:pP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The following reasons support this claim of business confidentiality; please check (X) all of the following which apply: </w:t>
      </w: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 ) </w:t>
      </w:r>
      <w:r w:rsidR="00734C42">
        <w:rPr>
          <w:sz w:val="20"/>
          <w:szCs w:val="20"/>
        </w:rPr>
        <w:tab/>
      </w:r>
      <w:r>
        <w:rPr>
          <w:sz w:val="20"/>
          <w:szCs w:val="20"/>
        </w:rPr>
        <w:t xml:space="preserve">The record provided is a trade secret (as defined in U.C.A. § 13-24-2). </w:t>
      </w:r>
    </w:p>
    <w:p w:rsidR="00734C42" w:rsidRDefault="00734C42" w:rsidP="00215576">
      <w:pPr>
        <w:pStyle w:val="Default"/>
        <w:rPr>
          <w:sz w:val="20"/>
          <w:szCs w:val="20"/>
        </w:rPr>
      </w:pPr>
    </w:p>
    <w:p w:rsidR="00215576" w:rsidRDefault="00215576" w:rsidP="00734C42">
      <w:pPr>
        <w:pStyle w:val="Default"/>
        <w:tabs>
          <w:tab w:val="left" w:pos="720"/>
        </w:tabs>
        <w:ind w:left="720" w:hanging="720"/>
        <w:rPr>
          <w:sz w:val="20"/>
          <w:szCs w:val="20"/>
        </w:rPr>
      </w:pPr>
      <w:r>
        <w:rPr>
          <w:sz w:val="20"/>
          <w:szCs w:val="20"/>
        </w:rPr>
        <w:t xml:space="preserve">( ) </w:t>
      </w:r>
      <w:r w:rsidR="00734C42">
        <w:rPr>
          <w:sz w:val="20"/>
          <w:szCs w:val="20"/>
        </w:rPr>
        <w:tab/>
      </w:r>
      <w:r>
        <w:rPr>
          <w:sz w:val="20"/>
          <w:szCs w:val="20"/>
        </w:rPr>
        <w:t xml:space="preserve">The record is commercial or non-individual financial information the disclosure of which could reasonably be expected to result in unfair competitive injury to the provider of the information and the interest of the provider in prohibiting access to the information is greater than the interest of the public in obtaining access. </w:t>
      </w:r>
    </w:p>
    <w:p w:rsidR="00734C42" w:rsidRDefault="00734C42" w:rsidP="00734C42">
      <w:pPr>
        <w:pStyle w:val="Default"/>
        <w:tabs>
          <w:tab w:val="left" w:pos="720"/>
        </w:tabs>
        <w:ind w:left="720" w:hanging="720"/>
        <w:rPr>
          <w:sz w:val="20"/>
          <w:szCs w:val="20"/>
        </w:rPr>
      </w:pPr>
    </w:p>
    <w:p w:rsidR="00215576" w:rsidRDefault="00215576" w:rsidP="00734C42">
      <w:pPr>
        <w:pStyle w:val="Default"/>
        <w:ind w:left="720" w:hanging="720"/>
        <w:rPr>
          <w:sz w:val="20"/>
          <w:szCs w:val="20"/>
        </w:rPr>
      </w:pPr>
      <w:r>
        <w:rPr>
          <w:sz w:val="20"/>
          <w:szCs w:val="20"/>
        </w:rPr>
        <w:t xml:space="preserve">( ) </w:t>
      </w:r>
      <w:r w:rsidR="00734C42">
        <w:rPr>
          <w:sz w:val="20"/>
          <w:szCs w:val="20"/>
        </w:rPr>
        <w:tab/>
      </w:r>
      <w:r>
        <w:rPr>
          <w:sz w:val="20"/>
          <w:szCs w:val="20"/>
        </w:rPr>
        <w:t xml:space="preserve">The record relates to technology transfer or sponsored research and access to the record must be restricted to secure and/or maintain proprietary protection of intellectual property. </w:t>
      </w:r>
    </w:p>
    <w:p w:rsidR="00734C42" w:rsidRDefault="00734C42" w:rsidP="00734C42">
      <w:pPr>
        <w:pStyle w:val="Default"/>
        <w:ind w:left="720" w:hanging="720"/>
        <w:rPr>
          <w:sz w:val="20"/>
          <w:szCs w:val="20"/>
        </w:rPr>
      </w:pPr>
    </w:p>
    <w:p w:rsidR="00215576" w:rsidRDefault="00215576" w:rsidP="00734C42">
      <w:pPr>
        <w:pStyle w:val="Default"/>
        <w:ind w:left="720" w:hanging="720"/>
        <w:rPr>
          <w:sz w:val="20"/>
          <w:szCs w:val="20"/>
        </w:rPr>
      </w:pPr>
      <w:r>
        <w:rPr>
          <w:sz w:val="20"/>
          <w:szCs w:val="20"/>
        </w:rPr>
        <w:t xml:space="preserve">( ) </w:t>
      </w:r>
      <w:r w:rsidR="00734C42">
        <w:rPr>
          <w:sz w:val="20"/>
          <w:szCs w:val="20"/>
        </w:rPr>
        <w:tab/>
      </w:r>
      <w:r>
        <w:rPr>
          <w:sz w:val="20"/>
          <w:szCs w:val="20"/>
        </w:rPr>
        <w:t xml:space="preserve">The record relates to technology transfer or sponsored research and access to the record must be restricted for competitive or proprietary purposes as a condition of actual or potential participation in a sponsored research or technology transfer agreement. </w:t>
      </w: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Statement (a concise written statement of reasons supporting a business confidentiality claim is required, U.C.A. §§ 53B-16-304 &amp; 63G-2-309(1)(a)(i)(B), attach additional sheets if necessary): </w:t>
      </w: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____________________________________________________________________________________________ </w:t>
      </w:r>
    </w:p>
    <w:p w:rsidR="00734C42" w:rsidRDefault="00734C42" w:rsidP="00215576">
      <w:pPr>
        <w:pStyle w:val="Default"/>
        <w:rPr>
          <w:sz w:val="20"/>
          <w:szCs w:val="20"/>
        </w:rPr>
      </w:pP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_____________________________________________________________________________________________ </w:t>
      </w:r>
    </w:p>
    <w:p w:rsidR="00734C42" w:rsidRDefault="00734C42" w:rsidP="00215576">
      <w:pPr>
        <w:pStyle w:val="Default"/>
        <w:rPr>
          <w:sz w:val="20"/>
          <w:szCs w:val="20"/>
        </w:rPr>
      </w:pP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NOTE: Claimant shall be notified if a record claimed to be protected is classified public or if the determination is made that the record should be disclosed because the interests favoring access outweigh the interests favoring restriction of access. Records claimed to be protected under this business confidentiality claim may not be disclosed until the period in which to bring the appeal expires or the end of the appeals process, including judicial appeal (unless the claimant, after notice, has waived the claim by not appealing or intervening in such proceedings). (U.C.A.§ 63G-2-309(2).) To the extent a business confidentiality claim relates to a record connected with technology transfer or sponsored research and access to the record is restricted for competitive or proprietary purposes as a condition of potential or actual participation in a sponsored research or technology transfer agreement, the University of Utah may be obligated to disclose certain general information about the restricted record in response to a request. (U.C.A. § 53B-16-302(2).) </w:t>
      </w:r>
    </w:p>
    <w:p w:rsidR="00734C42" w:rsidRDefault="00734C42" w:rsidP="00215576">
      <w:pPr>
        <w:pStyle w:val="Default"/>
        <w:rPr>
          <w:sz w:val="20"/>
          <w:szCs w:val="20"/>
        </w:rPr>
      </w:pPr>
    </w:p>
    <w:p w:rsidR="00734C42" w:rsidRDefault="00734C42" w:rsidP="00215576">
      <w:pPr>
        <w:pStyle w:val="Default"/>
        <w:rPr>
          <w:sz w:val="20"/>
          <w:szCs w:val="20"/>
        </w:rPr>
      </w:pPr>
    </w:p>
    <w:p w:rsidR="00215576" w:rsidRDefault="00215576" w:rsidP="00215576">
      <w:pPr>
        <w:pStyle w:val="Default"/>
        <w:rPr>
          <w:sz w:val="20"/>
          <w:szCs w:val="20"/>
        </w:rPr>
      </w:pPr>
      <w:r>
        <w:rPr>
          <w:sz w:val="20"/>
          <w:szCs w:val="20"/>
        </w:rPr>
        <w:t xml:space="preserve">________________________________________ ______________________________ </w:t>
      </w:r>
    </w:p>
    <w:p w:rsidR="001C3AA9" w:rsidRDefault="00215576" w:rsidP="00215576">
      <w:r>
        <w:rPr>
          <w:sz w:val="20"/>
          <w:szCs w:val="20"/>
        </w:rPr>
        <w:t xml:space="preserve">(Signature Authorized Representative or Agent) </w:t>
      </w:r>
      <w:r w:rsidR="00734C42">
        <w:rPr>
          <w:sz w:val="20"/>
          <w:szCs w:val="20"/>
        </w:rPr>
        <w:t xml:space="preserve">   </w:t>
      </w:r>
      <w:r>
        <w:rPr>
          <w:sz w:val="20"/>
          <w:szCs w:val="20"/>
        </w:rPr>
        <w:t>(Date)</w:t>
      </w:r>
    </w:p>
    <w:sectPr w:rsidR="001C3AA9" w:rsidSect="00734C42">
      <w:pgSz w:w="12240" w:h="15840"/>
      <w:pgMar w:top="81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76"/>
    <w:rsid w:val="001C3AA9"/>
    <w:rsid w:val="00215576"/>
    <w:rsid w:val="00734C42"/>
    <w:rsid w:val="00C0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D3CD2-C55C-48E9-A977-C2E196E3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55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Lona Gordon</dc:creator>
  <cp:keywords/>
  <dc:description/>
  <cp:lastModifiedBy>Laurel Duncan</cp:lastModifiedBy>
  <cp:revision>2</cp:revision>
  <dcterms:created xsi:type="dcterms:W3CDTF">2015-01-27T23:37:00Z</dcterms:created>
  <dcterms:modified xsi:type="dcterms:W3CDTF">2015-01-27T23:37:00Z</dcterms:modified>
</cp:coreProperties>
</file>